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4EDAB">
      <w:pPr>
        <w:spacing w:before="100" w:beforeAutospacing="1" w:after="100" w:afterAutospacing="1" w:line="240" w:lineRule="auto"/>
        <w:jc w:val="both"/>
        <w:outlineLvl w:val="0"/>
        <w:rPr>
          <w:rFonts w:ascii="Times New Roman" w:hAnsi="Times New Roman" w:eastAsia="Times New Roman" w:cs="Times New Roman"/>
          <w:b/>
          <w:bCs/>
          <w:kern w:val="36"/>
          <w:sz w:val="28"/>
          <w:szCs w:val="28"/>
          <w:lang w:eastAsia="ru-RU"/>
        </w:rPr>
      </w:pPr>
      <w:r>
        <w:rPr>
          <w:rFonts w:ascii="Times New Roman" w:hAnsi="Times New Roman" w:eastAsia="Times New Roman" w:cs="Times New Roman"/>
          <w:b/>
          <w:bCs/>
          <w:sz w:val="28"/>
          <w:szCs w:val="28"/>
          <w:lang w:eastAsia="ru-RU"/>
        </w:rPr>
        <w:t>Название практики:</w:t>
      </w:r>
      <w:r>
        <w:rPr>
          <w:rFonts w:ascii="Times New Roman" w:hAnsi="Times New Roman" w:eastAsia="Times New Roman" w:cs="Times New Roman"/>
          <w:sz w:val="28"/>
          <w:szCs w:val="28"/>
          <w:lang w:eastAsia="ru-RU"/>
        </w:rPr>
        <w:t> </w:t>
      </w:r>
      <w:r>
        <w:rPr>
          <w:rFonts w:ascii="Times New Roman" w:hAnsi="Times New Roman" w:eastAsia="Times New Roman" w:cs="Times New Roman"/>
          <w:b/>
          <w:bCs/>
          <w:kern w:val="36"/>
          <w:sz w:val="28"/>
          <w:szCs w:val="28"/>
          <w:lang w:eastAsia="ru-RU"/>
        </w:rPr>
        <w:t>Волонтерство - профилактика правонарушений несовершеннолетних через организацию социально востребованной добровольческой деятельности</w:t>
      </w:r>
    </w:p>
    <w:p w14:paraId="25C0CBA8">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Автор-составитель</w:t>
      </w:r>
      <w:r>
        <w:rPr>
          <w:rFonts w:ascii="Times New Roman" w:hAnsi="Times New Roman" w:eastAsia="Times New Roman" w:cs="Times New Roman"/>
          <w:sz w:val="28"/>
          <w:szCs w:val="28"/>
          <w:lang w:eastAsia="ru-RU"/>
        </w:rPr>
        <w:t>: социальный педагог Олеся Федоровна Баценкова</w:t>
      </w:r>
    </w:p>
    <w:p w14:paraId="670EE8AB">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ОПИСАНИЕ ПРАКТИКИ</w:t>
      </w:r>
    </w:p>
    <w:p w14:paraId="5300AA13">
      <w:pPr>
        <w:pStyle w:val="6"/>
        <w:numPr>
          <w:ilvl w:val="0"/>
          <w:numId w:val="1"/>
        </w:num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Актуальность, нормативные документы, цели и задачи практики:</w:t>
      </w:r>
    </w:p>
    <w:p w14:paraId="324CCEFA">
      <w:pPr>
        <w:shd w:val="clear" w:color="auto" w:fill="FFFFFF"/>
        <w:spacing w:before="90" w:after="210" w:line="240" w:lineRule="auto"/>
        <w:ind w:firstLine="36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Проблема работы педагогов с детьми, относящимися к группе риска, остается одной из наиболее значимых и актуальных в современной России. В последнее время мы наблюдаем тревожный рост правонарушений среди несовершеннолетних, который на фоне снижения родительской ответственности становится особенно острым.</w:t>
      </w:r>
    </w:p>
    <w:p w14:paraId="7B2FA585">
      <w:pPr>
        <w:shd w:val="clear" w:color="auto" w:fill="FFFFFF"/>
        <w:spacing w:before="90" w:after="210" w:line="240" w:lineRule="auto"/>
        <w:ind w:firstLine="36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Исторический анализ волонтерской деятельности как в России, так и за границей свидетельствует о том, что участие в такой деятельности способствует приобщению молодежи к духовно-нравственным и гуманистическим ценностям. Волонтерство по своей природе основано на гуманистических принципах и помогает детям формировать положительные личностные качества.</w:t>
      </w:r>
    </w:p>
    <w:p w14:paraId="1076C99E">
      <w:pPr>
        <w:shd w:val="clear" w:color="auto" w:fill="FFFFFF"/>
        <w:spacing w:before="90" w:after="210" w:line="240" w:lineRule="auto"/>
        <w:ind w:firstLine="36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Эта деятельность служит важным источником нравственного воспитания подрастающего поколения и помогает возродить традиционные ценности: отзывчивость, гуманность, справедливость, милосердие и многие другие. В этом контексте я уверена, что вовлечение детей в волонтерскую деятельность предоставляет им возможность научиться ответственности за свои поступки перед обществом и семьей. Это формирует у них инициативность и самостоятельность в решении социальных задач, соответствующих их возрасту.</w:t>
      </w:r>
    </w:p>
    <w:p w14:paraId="53A9CCE8">
      <w:pPr>
        <w:shd w:val="clear" w:color="auto" w:fill="FFFFFF"/>
        <w:spacing w:before="90" w:after="210" w:line="240" w:lineRule="auto"/>
        <w:ind w:firstLine="36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Таким образом, волонтерство становится не только средством личностного роста, но и важнейшим инструментом социальной интеграции и профилактики правонарушений среди молодежи.</w:t>
      </w:r>
    </w:p>
    <w:p w14:paraId="67A4BF84">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Цели, задачи на которые направлена практика:</w:t>
      </w:r>
    </w:p>
    <w:p w14:paraId="4CC20F06">
      <w:pPr>
        <w:shd w:val="clear" w:color="auto" w:fill="FFFFFF"/>
        <w:spacing w:before="90" w:after="21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Цель: формирование у несовершеннолетних, включая детей из группы риска, духовно-нравственных ценностей и активной гражданской позиции через вовлечение их в волонтерскую деятельность.</w:t>
      </w:r>
    </w:p>
    <w:p w14:paraId="70A95C65">
      <w:pPr>
        <w:shd w:val="clear" w:color="auto" w:fill="FFFFFF"/>
        <w:spacing w:before="90" w:after="210" w:line="240" w:lineRule="auto"/>
        <w:rPr>
          <w:rFonts w:ascii="Times New Roman" w:hAnsi="Times New Roman" w:eastAsia="Times New Roman" w:cs="Times New Roman"/>
          <w:b/>
          <w:bCs/>
          <w:sz w:val="28"/>
          <w:szCs w:val="28"/>
          <w:lang w:eastAsia="ru-RU"/>
        </w:rPr>
      </w:pPr>
    </w:p>
    <w:p w14:paraId="09407191">
      <w:pPr>
        <w:shd w:val="clear" w:color="auto" w:fill="FFFFFF"/>
        <w:spacing w:before="90" w:after="210" w:line="240" w:lineRule="auto"/>
        <w:rPr>
          <w:rFonts w:ascii="Times New Roman" w:hAnsi="Times New Roman" w:eastAsia="Times New Roman" w:cs="Times New Roman"/>
          <w:b/>
          <w:bCs/>
          <w:sz w:val="28"/>
          <w:szCs w:val="28"/>
          <w:lang w:eastAsia="ru-RU"/>
        </w:rPr>
      </w:pPr>
    </w:p>
    <w:p w14:paraId="28CFAE5D">
      <w:pPr>
        <w:shd w:val="clear" w:color="auto" w:fill="FFFFFF"/>
        <w:spacing w:before="90" w:after="210" w:line="240" w:lineRule="auto"/>
        <w:jc w:val="both"/>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Задачи:</w:t>
      </w:r>
    </w:p>
    <w:p w14:paraId="26844718">
      <w:pPr>
        <w:pStyle w:val="6"/>
        <w:numPr>
          <w:ilvl w:val="0"/>
          <w:numId w:val="2"/>
        </w:num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Вовлечение учащихся из группы риска в волонтерскую деятельность через организацию внеурочных мероприятий, включая программы школьного волонтерского отряда, такие как «Основы волонтерской деятельности» и «Я, ты, он, она – вместе целая страна».</w:t>
      </w:r>
    </w:p>
    <w:p w14:paraId="138FB07E">
      <w:pPr>
        <w:pStyle w:val="6"/>
        <w:shd w:val="clear" w:color="auto" w:fill="FFFFFF"/>
        <w:spacing w:before="90" w:after="210" w:line="240" w:lineRule="auto"/>
        <w:jc w:val="both"/>
        <w:rPr>
          <w:rFonts w:ascii="Times New Roman" w:hAnsi="Times New Roman" w:eastAsia="Times New Roman" w:cs="Times New Roman"/>
          <w:sz w:val="28"/>
          <w:szCs w:val="28"/>
          <w:lang w:eastAsia="ru-RU"/>
        </w:rPr>
      </w:pPr>
    </w:p>
    <w:p w14:paraId="1FCB92DD">
      <w:pPr>
        <w:pStyle w:val="6"/>
        <w:numPr>
          <w:ilvl w:val="0"/>
          <w:numId w:val="2"/>
        </w:num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Развитие у школьников навыков позитивного общения и конструктивного поведения с помощью планирования и реализации благотворительных мероприятий и акций, направленных на совершение добрых дел.</w:t>
      </w:r>
    </w:p>
    <w:p w14:paraId="69443156">
      <w:pPr>
        <w:pStyle w:val="6"/>
        <w:jc w:val="both"/>
        <w:rPr>
          <w:rFonts w:ascii="Times New Roman" w:hAnsi="Times New Roman" w:eastAsia="Times New Roman" w:cs="Times New Roman"/>
          <w:sz w:val="28"/>
          <w:szCs w:val="28"/>
          <w:lang w:eastAsia="ru-RU"/>
        </w:rPr>
      </w:pPr>
    </w:p>
    <w:p w14:paraId="44DD6DA2">
      <w:pPr>
        <w:pStyle w:val="6"/>
        <w:numPr>
          <w:ilvl w:val="0"/>
          <w:numId w:val="2"/>
        </w:num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Мониторинг эффективности профилактической работы через анализ результатов волонтерской деятельности.</w:t>
      </w:r>
    </w:p>
    <w:p w14:paraId="5A7F9CBB">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Целевая аудитория - </w:t>
      </w:r>
      <w:r>
        <w:rPr>
          <w:rFonts w:ascii="Times New Roman" w:hAnsi="Times New Roman" w:eastAsia="Times New Roman" w:cs="Times New Roman"/>
          <w:sz w:val="28"/>
          <w:szCs w:val="28"/>
          <w:lang w:eastAsia="ru-RU"/>
        </w:rPr>
        <w:t>обучающиеся 5-10 класс, в том числе школьники группы риска. </w:t>
      </w:r>
    </w:p>
    <w:p w14:paraId="58774E88">
      <w:pPr>
        <w:shd w:val="clear" w:color="auto" w:fill="FFFFFF"/>
        <w:spacing w:before="90" w:after="21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
          <w:bCs/>
          <w:sz w:val="28"/>
          <w:szCs w:val="28"/>
          <w:lang w:eastAsia="ru-RU"/>
        </w:rPr>
        <w:t>Основная идея, суть: </w:t>
      </w:r>
      <w:r>
        <w:rPr>
          <w:rFonts w:ascii="Times New Roman" w:hAnsi="Times New Roman" w:eastAsia="Times New Roman" w:cs="Times New Roman"/>
          <w:bCs/>
          <w:sz w:val="28"/>
          <w:szCs w:val="28"/>
          <w:lang w:eastAsia="ru-RU"/>
        </w:rPr>
        <w:t>Основная суть данной практики заключается в вовлечении учащихся из группы риска в волонтерскую деятельность как способа профилактики асоциального поведения и формирования у них навыков активного участия в жизни общества. В нашей школе успешно функционирует школьный волонтерский отряд, члены которого обладают высокой воспитательной ценностью, они демонстрируют такие качества, как добродушие, ответственность, терпимость и стремление помогать другим.</w:t>
      </w:r>
    </w:p>
    <w:p w14:paraId="3EC1263B">
      <w:pPr>
        <w:shd w:val="clear" w:color="auto" w:fill="FFFFFF"/>
        <w:spacing w:before="90" w:after="210" w:line="240" w:lineRule="auto"/>
        <w:jc w:val="both"/>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В рамках работы по профилактике возникла идея привлекать детей из группы риска к волонтерству. На начальном этапе это были единичные мероприятия, которые со временем переросли в регулярную и системную деятельность. В процессе сотрудничества между детьми группы риска и активистами школьного волонтерского отряда организуются и проводятся множество благодеяний, что способствует развитию адаптивных навыков у детей, формированию у них личной ответственности за свое окружение и мотивации к добрым поступкам.</w:t>
      </w:r>
    </w:p>
    <w:p w14:paraId="2BE04EA5">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Теоретическое обоснование:</w:t>
      </w:r>
    </w:p>
    <w:p w14:paraId="218A4FF0">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Профилактическая работа в МБОУ Казачинская СОШ осуществляется  в соответствии со следующей нормативной базой.</w:t>
      </w:r>
    </w:p>
    <w:p w14:paraId="42CCEC70">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Федеральный закон от 29.12.2012 N 273-ФЗ «Об образовании в Российской Федерации»;</w:t>
      </w:r>
    </w:p>
    <w:p w14:paraId="333DC8CA">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Федеральный закон от 24.06.1999 года ФЗ-№120 «Об основах системы профилактики безнадзорности и правонарушений несовершеннолетних»;</w:t>
      </w:r>
    </w:p>
    <w:p w14:paraId="2ED4D82E">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Федеральный закон от 24.07.98 №124 «Об основных гарантиях прав ребенка в Российской Федерации»;</w:t>
      </w:r>
    </w:p>
    <w:p w14:paraId="16876334">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Положением о школьном отряде Волонтеров Победы Красноярского края от 11.11.2021 г.;</w:t>
      </w:r>
    </w:p>
    <w:p w14:paraId="2CE15751">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Соглашение о сотрудничестве между МБОУ Казачинская СОШ и Всероссийским общественным движением «ВОЛОНТЁРЫ ПОБЕДЫ»;</w:t>
      </w:r>
    </w:p>
    <w:p w14:paraId="5CF6D83A">
      <w:pPr>
        <w:pStyle w:val="6"/>
        <w:numPr>
          <w:ilvl w:val="0"/>
          <w:numId w:val="3"/>
        </w:numPr>
        <w:shd w:val="clear" w:color="auto" w:fill="FFFFFF"/>
        <w:tabs>
          <w:tab w:val="clear" w:pos="720"/>
        </w:tabs>
        <w:spacing w:before="90" w:after="210" w:line="240" w:lineRule="auto"/>
        <w:ind w:hanging="72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Приказ МБОУ Казачинская СОШ «О создании волонтерского школьного отряда «Память героев» № 01-09-2 от 10.01.2025 г.</w:t>
      </w:r>
    </w:p>
    <w:p w14:paraId="77B6C76D">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 августа 2023 года школой принята рабочая Программа воспитания, нацеленная на формирование социальной активности и адаптации детей школьного возраста, в том числе и посредством волонтерской деятельности. Программа представлена на официальном сайте школы в разделе «Документы школы». </w:t>
      </w:r>
    </w:p>
    <w:p w14:paraId="414875CD">
      <w:pPr>
        <w:shd w:val="clear" w:color="auto" w:fill="FFFFFF"/>
        <w:spacing w:before="90" w:after="210" w:line="240" w:lineRule="auto"/>
        <w:jc w:val="both"/>
        <w:rPr>
          <w:rFonts w:hint="default"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Целью волонтерской деятельности является формирование организационно-педагогических условий, которые способствуют профессиональному, социальному и личностному самоопределению несовершеннолетних школьников, а также их развитию и самореализации</w:t>
      </w:r>
      <w:r>
        <w:rPr>
          <w:rFonts w:hint="default" w:ascii="Times New Roman" w:hAnsi="Times New Roman" w:eastAsia="Times New Roman" w:cs="Times New Roman"/>
          <w:sz w:val="28"/>
          <w:szCs w:val="28"/>
          <w:lang w:val="en-US" w:eastAsia="ru-RU"/>
        </w:rPr>
        <w:t>.</w:t>
      </w:r>
    </w:p>
    <w:p w14:paraId="06A4A3B4">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Задачи волонтерской деятельности представлены следующим образом:</w:t>
      </w:r>
    </w:p>
    <w:p w14:paraId="7620A849">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Принципы волонтерской деятельности:</w:t>
      </w:r>
    </w:p>
    <w:tbl>
      <w:tblPr>
        <w:tblStyle w:val="3"/>
        <w:tblW w:w="0" w:type="auto"/>
        <w:tblInd w:w="0" w:type="dxa"/>
        <w:shd w:val="clear" w:color="auto" w:fill="FFFFFF"/>
        <w:tblLayout w:type="autofit"/>
        <w:tblCellMar>
          <w:top w:w="15" w:type="dxa"/>
          <w:left w:w="15" w:type="dxa"/>
          <w:bottom w:w="15" w:type="dxa"/>
          <w:right w:w="15" w:type="dxa"/>
        </w:tblCellMar>
      </w:tblPr>
      <w:tblGrid>
        <w:gridCol w:w="3009"/>
        <w:gridCol w:w="6376"/>
      </w:tblGrid>
      <w:tr w14:paraId="0EDD963E">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363023D">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Принцип</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67F47F1">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Характеристика</w:t>
            </w:r>
          </w:p>
        </w:tc>
      </w:tr>
      <w:tr w14:paraId="48B03E5E">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1A64F89F">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Добровольность</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E5E1149">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Эта форма активности всегда инициируется волонтером, и никто не может быть принужден участвовать в волонтерской деятельности.</w:t>
            </w:r>
          </w:p>
        </w:tc>
      </w:tr>
      <w:tr w14:paraId="70EA871C">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B819D5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Безвозмездность</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416B2AC">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Волонтерская деятельность производится на безвозмездной основе и не может считаться заменой традиционным формам занятости.</w:t>
            </w:r>
          </w:p>
        </w:tc>
      </w:tr>
      <w:tr w14:paraId="7875E3F5">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09B038EC">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Уважение</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2D2BBD6">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Волонтер принимает и уважает особенности каждого человека</w:t>
            </w:r>
          </w:p>
        </w:tc>
      </w:tr>
      <w:tr w14:paraId="49358591">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3A0AB6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Ответственность</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07C63EC8">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Волонтер отвечает за качество своей работы и сроки её выполнения.</w:t>
            </w:r>
          </w:p>
        </w:tc>
      </w:tr>
      <w:tr w14:paraId="79F07F80">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29B0B48">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Самосовершенствование</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0FD822F">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Волонтер постоянно стремится к саморазвитию. Это может включать в себя:</w:t>
            </w:r>
          </w:p>
          <w:p w14:paraId="71233AC8">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Обучение — участие в курсах или тренингах.</w:t>
            </w:r>
          </w:p>
          <w:p w14:paraId="56319318">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Чтение книг — изучение литературы по интересующим темам.</w:t>
            </w:r>
          </w:p>
          <w:p w14:paraId="213843DA">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Посещение семинаров и лекций — участие в мероприятиях для получения новых знаний и навыков.</w:t>
            </w:r>
          </w:p>
          <w:p w14:paraId="6B52F40D">
            <w:pPr>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Такое совершенствование не только обогащает личный опыт волонтера, но и делает его вклад в общество более значимым.</w:t>
            </w:r>
          </w:p>
        </w:tc>
      </w:tr>
      <w:tr w14:paraId="1340785C">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051C3DE">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Нравственность</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4548D05">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Волонтер знает и соблюдает нормы этики, морали и поведения в обществе.</w:t>
            </w:r>
          </w:p>
        </w:tc>
      </w:tr>
      <w:tr w14:paraId="766032B9">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4953001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Равенство</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39D1E5E8">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Участие волонтеров в деятельности происходит на равных основаниях без ущемления в правах</w:t>
            </w:r>
          </w:p>
        </w:tc>
      </w:tr>
    </w:tbl>
    <w:p w14:paraId="2C16CCF7">
      <w:pPr>
        <w:shd w:val="clear" w:color="auto" w:fill="FFFFFF"/>
        <w:spacing w:before="90" w:after="210" w:line="240" w:lineRule="auto"/>
        <w:rPr>
          <w:rFonts w:ascii="Times New Roman" w:hAnsi="Times New Roman" w:eastAsia="Times New Roman" w:cs="Times New Roman"/>
          <w:sz w:val="28"/>
          <w:szCs w:val="28"/>
          <w:lang w:eastAsia="ru-RU"/>
        </w:rPr>
      </w:pPr>
    </w:p>
    <w:p w14:paraId="49DF56BC">
      <w:pPr>
        <w:pStyle w:val="5"/>
        <w:shd w:val="clear" w:color="auto" w:fill="FFFFFF"/>
        <w:spacing w:before="0" w:beforeAutospacing="0" w:after="0"/>
        <w:jc w:val="both"/>
        <w:rPr>
          <w:color w:val="000000"/>
          <w:sz w:val="28"/>
          <w:szCs w:val="28"/>
        </w:rPr>
      </w:pPr>
      <w:r>
        <w:rPr>
          <w:color w:val="000000"/>
          <w:sz w:val="28"/>
          <w:szCs w:val="28"/>
        </w:rPr>
        <w:t>Для достижения поставленных задач и реализации принципов в школе создано ряд педагогических условий, которые обеспечивают эффективность образовательного процесса на всех уровнях.</w:t>
      </w:r>
    </w:p>
    <w:p w14:paraId="5F1B2828">
      <w:pPr>
        <w:pStyle w:val="5"/>
        <w:numPr>
          <w:ilvl w:val="0"/>
          <w:numId w:val="4"/>
        </w:numPr>
        <w:shd w:val="clear" w:color="auto" w:fill="FFFFFF"/>
        <w:spacing w:before="0" w:beforeAutospacing="0" w:after="0" w:afterAutospacing="0"/>
        <w:ind w:left="0"/>
        <w:jc w:val="both"/>
        <w:rPr>
          <w:color w:val="000000"/>
          <w:sz w:val="28"/>
          <w:szCs w:val="28"/>
        </w:rPr>
      </w:pPr>
      <w:r>
        <w:rPr>
          <w:color w:val="000000"/>
          <w:sz w:val="28"/>
          <w:szCs w:val="28"/>
        </w:rPr>
        <w:t>Подготовка педагогов, способных управлять образовательным процессом и развивать у школьников, в том числе детей из группы риска, навыки активного участия в общественной жизни и решения социальных и политических проблем.</w:t>
      </w:r>
    </w:p>
    <w:p w14:paraId="3D2DECC9">
      <w:pPr>
        <w:pStyle w:val="5"/>
        <w:numPr>
          <w:ilvl w:val="0"/>
          <w:numId w:val="4"/>
        </w:numPr>
        <w:shd w:val="clear" w:color="auto" w:fill="FFFFFF"/>
        <w:spacing w:before="0" w:beforeAutospacing="0" w:after="0" w:afterAutospacing="0"/>
        <w:ind w:left="0"/>
        <w:jc w:val="both"/>
        <w:rPr>
          <w:color w:val="000000"/>
          <w:sz w:val="28"/>
          <w:szCs w:val="28"/>
        </w:rPr>
      </w:pPr>
      <w:r>
        <w:rPr>
          <w:color w:val="000000"/>
          <w:sz w:val="28"/>
          <w:szCs w:val="28"/>
        </w:rPr>
        <w:t>Добровольность вовлечения школьников в общественно полезную деятельность, включая детей из группы риска.</w:t>
      </w:r>
    </w:p>
    <w:p w14:paraId="5A563A34">
      <w:pPr>
        <w:pStyle w:val="5"/>
        <w:numPr>
          <w:ilvl w:val="0"/>
          <w:numId w:val="4"/>
        </w:numPr>
        <w:shd w:val="clear" w:color="auto" w:fill="FFFFFF"/>
        <w:spacing w:before="0" w:beforeAutospacing="0" w:after="0" w:afterAutospacing="0"/>
        <w:ind w:left="0"/>
        <w:jc w:val="both"/>
        <w:rPr>
          <w:color w:val="000000"/>
          <w:sz w:val="28"/>
          <w:szCs w:val="28"/>
        </w:rPr>
      </w:pPr>
      <w:r>
        <w:rPr>
          <w:color w:val="000000"/>
          <w:sz w:val="28"/>
          <w:szCs w:val="28"/>
        </w:rPr>
        <w:t>Предоставление школьникам, в том числе детям из группы риска, возможности проявить инициативу и ответственность в процессе волонтёрской деятельности.</w:t>
      </w:r>
    </w:p>
    <w:p w14:paraId="6EBF8DAA">
      <w:pPr>
        <w:pStyle w:val="5"/>
        <w:numPr>
          <w:ilvl w:val="0"/>
          <w:numId w:val="4"/>
        </w:numPr>
        <w:shd w:val="clear" w:color="auto" w:fill="FFFFFF"/>
        <w:spacing w:before="0" w:beforeAutospacing="0" w:after="0" w:afterAutospacing="0"/>
        <w:ind w:left="0"/>
        <w:jc w:val="both"/>
        <w:rPr>
          <w:color w:val="000000"/>
          <w:sz w:val="28"/>
          <w:szCs w:val="28"/>
        </w:rPr>
      </w:pPr>
      <w:r>
        <w:rPr>
          <w:color w:val="000000"/>
          <w:sz w:val="28"/>
          <w:szCs w:val="28"/>
        </w:rPr>
        <w:t>Учёт возрастных особенностей детей школьного возраста, в том числе детей из группы риска.</w:t>
      </w:r>
    </w:p>
    <w:p w14:paraId="6BFD23D8">
      <w:pPr>
        <w:pStyle w:val="5"/>
        <w:numPr>
          <w:ilvl w:val="0"/>
          <w:numId w:val="4"/>
        </w:numPr>
        <w:shd w:val="clear" w:color="auto" w:fill="FFFFFF"/>
        <w:spacing w:before="0" w:beforeAutospacing="0" w:after="0" w:afterAutospacing="0"/>
        <w:ind w:left="0"/>
        <w:jc w:val="both"/>
        <w:rPr>
          <w:color w:val="000000"/>
          <w:sz w:val="28"/>
          <w:szCs w:val="28"/>
        </w:rPr>
      </w:pPr>
      <w:r>
        <w:rPr>
          <w:color w:val="000000"/>
          <w:sz w:val="28"/>
          <w:szCs w:val="28"/>
        </w:rPr>
        <w:t>Целенаправленная поддержка волонтёрской деятельности школьников, направленная на их личностный рост, развитие навыков межличностного общения и взаимодействия, а также на помощь в самоопределении участников.</w:t>
      </w:r>
    </w:p>
    <w:p w14:paraId="1C75FD4F">
      <w:pPr>
        <w:pStyle w:val="5"/>
        <w:shd w:val="clear" w:color="auto" w:fill="FFFFFF"/>
        <w:spacing w:before="0" w:after="0"/>
        <w:jc w:val="both"/>
        <w:rPr>
          <w:color w:val="000000"/>
          <w:sz w:val="28"/>
          <w:szCs w:val="28"/>
        </w:rPr>
      </w:pPr>
      <w:r>
        <w:rPr>
          <w:color w:val="000000"/>
          <w:sz w:val="28"/>
          <w:szCs w:val="28"/>
        </w:rPr>
        <w:t>Эти условия могут быть применены в различных видах волонтёрской деятельности:</w:t>
      </w:r>
    </w:p>
    <w:p w14:paraId="53251342">
      <w:pPr>
        <w:pStyle w:val="5"/>
        <w:numPr>
          <w:ilvl w:val="0"/>
          <w:numId w:val="5"/>
        </w:numPr>
        <w:shd w:val="clear" w:color="auto" w:fill="FFFFFF"/>
        <w:spacing w:before="0" w:beforeAutospacing="0" w:after="0" w:afterAutospacing="0"/>
        <w:ind w:left="0"/>
        <w:jc w:val="both"/>
        <w:rPr>
          <w:color w:val="000000"/>
          <w:sz w:val="28"/>
          <w:szCs w:val="28"/>
        </w:rPr>
      </w:pPr>
      <w:r>
        <w:rPr>
          <w:color w:val="000000"/>
          <w:sz w:val="28"/>
          <w:szCs w:val="28"/>
        </w:rPr>
        <w:t>Социальное волонтёрство — наиболее широкое направление, которое включает в себя помощь людям, нуждающимся в поддержке: инвалидам, пожилым людям, бездомным и другим социально незащищённым категориям. Например, в пансионате для граждан пожилого возраста и инвалидов «Прибрежный» в с. Казачинское уже давно проводятся бесплатные мероприятия, организованные волонтёрами при поддержке молодежного центра «Перекресток».</w:t>
      </w:r>
    </w:p>
    <w:p w14:paraId="10DF185F">
      <w:pPr>
        <w:pStyle w:val="5"/>
        <w:numPr>
          <w:ilvl w:val="0"/>
          <w:numId w:val="5"/>
        </w:numPr>
        <w:shd w:val="clear" w:color="auto" w:fill="FFFFFF"/>
        <w:spacing w:before="0" w:beforeAutospacing="0" w:after="0" w:afterAutospacing="0"/>
        <w:ind w:left="0"/>
        <w:jc w:val="both"/>
        <w:rPr>
          <w:color w:val="000000"/>
          <w:sz w:val="28"/>
          <w:szCs w:val="28"/>
        </w:rPr>
      </w:pPr>
      <w:r>
        <w:rPr>
          <w:color w:val="000000"/>
          <w:sz w:val="28"/>
          <w:szCs w:val="28"/>
        </w:rPr>
        <w:t>Экологическое волонтёрство — деятельность, направленная на охрану окружающей среды и формирование экологической культуры в обществе. Школьники участвуют в таких мероприятиях, как сбор и сортировка мусора, батареек, пластика, уборка в парках и лесах, посадка деревьев, помощь бездомным животным и изготовление скворечников. Это помогает не только улучшить экологическую обстановку, но и получить знания и навыки в области охраны природы.</w:t>
      </w:r>
    </w:p>
    <w:p w14:paraId="6D6C3DC4">
      <w:pPr>
        <w:pStyle w:val="5"/>
        <w:numPr>
          <w:ilvl w:val="0"/>
          <w:numId w:val="5"/>
        </w:numPr>
        <w:shd w:val="clear" w:color="auto" w:fill="FFFFFF"/>
        <w:spacing w:before="0" w:beforeAutospacing="0" w:after="0" w:afterAutospacing="0"/>
        <w:ind w:left="0"/>
        <w:jc w:val="both"/>
        <w:rPr>
          <w:color w:val="000000"/>
          <w:sz w:val="28"/>
          <w:szCs w:val="28"/>
        </w:rPr>
      </w:pPr>
      <w:r>
        <w:rPr>
          <w:color w:val="000000"/>
          <w:sz w:val="28"/>
          <w:szCs w:val="28"/>
        </w:rPr>
        <w:t>Спортивное волонтёрство — деятельность, в которой волонтеры помогают в организации проведений соревнований между школьниками или провести спортивный праздник для своих сверстников.</w:t>
      </w:r>
    </w:p>
    <w:p w14:paraId="3B21ABEB">
      <w:pPr>
        <w:pStyle w:val="5"/>
        <w:numPr>
          <w:ilvl w:val="0"/>
          <w:numId w:val="5"/>
        </w:numPr>
        <w:shd w:val="clear" w:color="auto" w:fill="FFFFFF"/>
        <w:spacing w:before="0" w:beforeAutospacing="0" w:after="0" w:afterAutospacing="0"/>
        <w:ind w:left="0"/>
        <w:jc w:val="both"/>
        <w:rPr>
          <w:color w:val="000000"/>
          <w:sz w:val="28"/>
          <w:szCs w:val="28"/>
        </w:rPr>
      </w:pPr>
      <w:r>
        <w:rPr>
          <w:color w:val="000000"/>
          <w:sz w:val="28"/>
          <w:szCs w:val="28"/>
        </w:rPr>
        <w:t>Гражданско-правовое волонтёрство — деятельность, в рамках которой оказывается помощь в организации крупномасштабных мероприятий, таких как праздник села, мероприятиях, приуроченных к государственным праздникам, записывают социальные видеоролики.</w:t>
      </w:r>
    </w:p>
    <w:p w14:paraId="21536121">
      <w:pPr>
        <w:pStyle w:val="5"/>
        <w:numPr>
          <w:ilvl w:val="0"/>
          <w:numId w:val="5"/>
        </w:numPr>
        <w:shd w:val="clear" w:color="auto" w:fill="FFFFFF"/>
        <w:spacing w:before="0" w:beforeAutospacing="0" w:after="0" w:afterAutospacing="0"/>
        <w:ind w:left="0"/>
        <w:jc w:val="both"/>
        <w:rPr>
          <w:color w:val="000000"/>
          <w:sz w:val="28"/>
          <w:szCs w:val="28"/>
        </w:rPr>
      </w:pPr>
      <w:r>
        <w:rPr>
          <w:color w:val="000000"/>
          <w:sz w:val="28"/>
          <w:szCs w:val="28"/>
        </w:rPr>
        <w:t>Гражданско-патриотическое волонтерство — это та сфера, где дети оказывают помощь старшим волонтёрам, самостоятельно участвуют в проведении праздника Дня Победы, акциях и мероприятиях, связанных с событиями и памятью дней воинской славы, оказывают помощь ветеранам ВОВ.</w:t>
      </w:r>
    </w:p>
    <w:p w14:paraId="560AEF26">
      <w:pPr>
        <w:pStyle w:val="5"/>
        <w:shd w:val="clear" w:color="auto" w:fill="FFFFFF"/>
        <w:spacing w:before="0" w:after="0"/>
        <w:ind w:firstLine="708"/>
        <w:jc w:val="both"/>
        <w:rPr>
          <w:color w:val="000000"/>
          <w:sz w:val="28"/>
          <w:szCs w:val="28"/>
        </w:rPr>
      </w:pPr>
      <w:r>
        <w:rPr>
          <w:color w:val="000000"/>
          <w:sz w:val="28"/>
          <w:szCs w:val="28"/>
        </w:rPr>
        <w:t>Вместе с тем, следует учесть, что не все направления волонтёрской деятельности подходят для работы с детьми из группы риска. Это связано с тем, что у таких детей ещё не сформировано чувство ответственности и навыки коммуникации. Поэтому школьники из группы риска могут пробовать себя в волонтёрстве либо в школе, либо в сельское среде, но только в безопасной обстановке.</w:t>
      </w:r>
    </w:p>
    <w:p w14:paraId="754D408B">
      <w:pPr>
        <w:pStyle w:val="5"/>
        <w:shd w:val="clear" w:color="auto" w:fill="FFFFFF"/>
        <w:spacing w:after="0" w:afterAutospacing="0"/>
        <w:ind w:firstLine="708"/>
        <w:jc w:val="both"/>
        <w:rPr>
          <w:color w:val="000000"/>
          <w:sz w:val="28"/>
          <w:szCs w:val="28"/>
        </w:rPr>
      </w:pPr>
      <w:r>
        <w:rPr>
          <w:color w:val="000000"/>
          <w:sz w:val="28"/>
          <w:szCs w:val="28"/>
        </w:rPr>
        <w:t>Волонтёрская деятельность направлена на нравственное воспитание и возрождение традиционных ценностей в детской среде, таких как милосердие, справедливость, человечность и отзывчивость. Я считаю, что гражданско-патриотическое, спортивное и культурное волонтёрство — это те сферы, где дети из группы риска могут эффективно помогать руководителю группы волонтёров или участвовать в качестве участников, получая опыт и знания через наблюдение, общение и взаимодействие.</w:t>
      </w:r>
    </w:p>
    <w:p w14:paraId="61ECA941">
      <w:pPr>
        <w:shd w:val="clear" w:color="auto" w:fill="FFFFFF"/>
        <w:spacing w:before="90" w:after="210" w:line="240" w:lineRule="auto"/>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Раздел 2 Содержание и организация работы. Результативность практики.</w:t>
      </w:r>
    </w:p>
    <w:p w14:paraId="4623C7F3">
      <w:pPr>
        <w:shd w:val="clear" w:color="auto" w:fill="FFFFFF"/>
        <w:spacing w:before="90" w:after="210" w:line="240" w:lineRule="auto"/>
        <w:rPr>
          <w:rFonts w:ascii="Times New Roman" w:hAnsi="Times New Roman" w:eastAsia="Times New Roman" w:cs="Times New Roman"/>
          <w:i/>
          <w:sz w:val="28"/>
          <w:szCs w:val="28"/>
          <w:lang w:eastAsia="ru-RU"/>
        </w:rPr>
      </w:pPr>
      <w:r>
        <w:rPr>
          <w:rFonts w:ascii="Times New Roman" w:hAnsi="Times New Roman" w:eastAsia="Times New Roman" w:cs="Times New Roman"/>
          <w:b/>
          <w:bCs/>
          <w:i/>
          <w:sz w:val="28"/>
          <w:szCs w:val="28"/>
          <w:lang w:eastAsia="ru-RU"/>
        </w:rPr>
        <w:t>Через какие средства (технологии, методы, формы, способы и т.д.) реализуется практика</w:t>
      </w:r>
    </w:p>
    <w:p w14:paraId="58CD14EA">
      <w:pPr>
        <w:shd w:val="clear" w:color="auto" w:fill="FFFFFF"/>
        <w:spacing w:before="90" w:after="210" w:line="240" w:lineRule="auto"/>
        <w:ind w:firstLine="708" w:firstLineChars="0"/>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МБОУ Казачинская СОШ уже более 2 лет работает школьный отряд волонтеров, а школьный отряд волонтеров Победы «Память героев» официально начал свою работу с 10.01.2025 года. Деятельность данного отряда регламентирована содержанием программ внеурочной деятельности «Основы волонтерской деятельности», «Я, ты, он, она – вместе целая страна», Положением о школьном отряде Волонтеров Победы Красноярского края от 11.11.2021 г.</w:t>
      </w:r>
    </w:p>
    <w:p w14:paraId="6CD4875C">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программах и положении волонтерского отряда четко обозначены его цели — формирование общепринятых духовных и нравственных ценностей, а также активизация гражданской позиции среди школьников. Волонтерский отряд представляет собой группу учащихся-добровольцев, которые участвуют в разнообразной творческой, социально - полезной и значимой для общества деятельности.</w:t>
      </w:r>
    </w:p>
    <w:p w14:paraId="04DB1451">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Основная задача отряда заключается в создании условий для раскрытия и реализации организаторских, творческих и интеллектуальных способностей социально-активных школьников. Этот отряд является добровольным объединением, функционирующим на принципах самоуправления и равноправия среди своих членов — школьников. Вся деятельность отряда строится согласно содержанию программы и плану, который разрабатывается руководителем и активом отряда в сентябре на учебный год.</w:t>
      </w:r>
    </w:p>
    <w:p w14:paraId="3C247267">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 январе 2025 года в рамках развития волонтерского движения Волонтеры Победы между школой и Всероссийским общественным движением «Волонтеры Победы» заключено соглашение, в рамках которого последние оказывают школьному волонтерскому отряду содействие в проведении мероприятий, направленных на гражданско-патриотическое воспитание учащихся. </w:t>
      </w:r>
    </w:p>
    <w:p w14:paraId="7B6365D2">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Волонтерский школьный отряд успешно сотрудничает с муниципальными и общественными организациями Казачинского района: МЦ «Перекресток», пансионатом для граждан пожилого возраста и инвалидов «Прибрежный», Территориальным отделением краевого государственного казенного учреждения «Управление социальной защиты населения» по Казачинскому району, МО МВД России «Казачинское», КГКУ Казачинское лесничество, администрацией Казачинского сельского совета, волонтерским движением «Серебристый ландыш»,  центром народных художественных ремесел "Легенды Енисея" и др. </w:t>
      </w:r>
    </w:p>
    <w:p w14:paraId="220FA0C9">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Сотрудничество с пансионатом для граждан пожилого возраста и инвалидов «Прибрежный» и территориальным отделением краевого государственного казенного учреждения «Управление социальной защиты населения» по Казачинскому району проявляется в виде оказания помощи в проведении праздничных мероприятий для постояльцев центра, оказании помощи в проведении торжественных дат. Волонтеры младшего школьного возраста изготавливать своими руками открытки, сувениры для детей – инвалидов.</w:t>
      </w:r>
    </w:p>
    <w:p w14:paraId="6E412A01">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Волонтеры на постоянной основе оказывают помощь в проведении различных мероприятий, акций молодежному центру «Перекресток». </w:t>
      </w:r>
    </w:p>
    <w:p w14:paraId="2258E3D0">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На постоянной основе в школе организуется акция «Неделя добрых дел», когда волонтеры старшего школьного возраста организуют профилактические мероприятия среди школьников младших и средних классов. </w:t>
      </w:r>
    </w:p>
    <w:p w14:paraId="37CD299B">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Ежегодно волонтеры проводят традиционные экологические акции «Сдай батарейку», «Добрые крышечки». В текущем году, с целью защиты природы волонтеры участвовали в конкурсе социальных проектов, где представили проект «Чистый мир», направленный на проведение экологической акции по сбору пластиковых отходов в с. Казачинское. Указанный проект получил положительную оценку и поддержку администрации Казачинского района.</w:t>
      </w:r>
    </w:p>
    <w:p w14:paraId="118373DB">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Волонтеры Победы в текущем учебном году представили на конкурс «Территория – Красноярский край» два патриотических проекта, целью которых являлось украшение автобусных остановок символами Победы и проведение патриотической квест-игры в период летней оздоровительной площадки. Оба проекта получили положительное одобрение. </w:t>
      </w:r>
    </w:p>
    <w:p w14:paraId="06D23DDE">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Сотрудничая с Казачинским волонтерским движением «Серебристый ландыш», волонтеры младшего возраста оказывают помощь волонтерам старшего поколения в организации помощи бойцам СВО.</w:t>
      </w:r>
    </w:p>
    <w:p w14:paraId="45F019EA">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Благотворительную помощь детям – сиротам волонтеры оказывают через проведение акции «Добрые крышечки». К участию в акции волонтеры привлекают всех школьников с 1 по 11 классы. Школьники собирают пластиковые крышечки от бутылок, отправляют их в благотворительный центр г. Красноярска, а денежные средства со сдачи крышечек направляются в детские дома РФ.  </w:t>
      </w:r>
    </w:p>
    <w:p w14:paraId="11797557">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прошлом учебном году появился новый вид безвозмездной помощи, это волонтеры – вожатые, которые оказывают помощь воспитателям отрядов летнего пришкольного оздоровительного лагеря. Следовательно, волонтерская деятельность старшеклассников предоставляет им возможность получить первичный самостоятельный опыт в педагогической деятельности, поможет в нее «окунуться» и убедиться в ее достоинствах, определится в недостатках. Среди старшеклассников нет выраженной группы риска, однако есть дети, склонные проявлять ответственное отношение к обучению, включение именно их в волонтерскую деятельность создает для них ситуацию успеха, способствует самоопределению, мотивирует к повышению качества обучения.</w:t>
      </w:r>
    </w:p>
    <w:p w14:paraId="33DD52D1">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Опыт волонтерства в популяризации здорового образа жизни. Школьники, увлеченные спортом, становятся волонтерами для организации спортивных мероприятий. Старшеклассники помогают судить соревнования, проводят зарядку и спортивные игры в период ЛОЛ. Они также участвуют в организации и проведении соревнований в рамках Всероссийской акции «Физическая культура и спорт — альтернатива пагубным привычкам». В эту группу волонтеров с радостью включаются дети из группы риска. Школьники активно участвуют в акциях, посвященных Всемирному дню борьбы со СПИДом, проводят беседы о факторах, разрушающих здоровье, и помогают в реализации проекта «Сдадим нормы ГТО». Записывают социальные видеоролики о ЗОЖ. </w:t>
      </w:r>
    </w:p>
    <w:p w14:paraId="65254521">
      <w:pPr>
        <w:shd w:val="clear" w:color="auto" w:fill="FFFFFF"/>
        <w:spacing w:before="90" w:after="21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Для оценки эффективности работы я, как руководитель волонтерского отряда в рамках программы внеурочной деятельности осуществляю мониторинг сформированности социальной активности детей, в том числе детей группы риска. Для изучения характеристики социальной активности школьников использовала критерии В.В. Зинченко:</w:t>
      </w:r>
    </w:p>
    <w:tbl>
      <w:tblPr>
        <w:tblStyle w:val="3"/>
        <w:tblW w:w="0" w:type="auto"/>
        <w:tblInd w:w="0" w:type="dxa"/>
        <w:shd w:val="clear" w:color="auto" w:fill="FFFFFF"/>
        <w:tblLayout w:type="autofit"/>
        <w:tblCellMar>
          <w:top w:w="15" w:type="dxa"/>
          <w:left w:w="15" w:type="dxa"/>
          <w:bottom w:w="15" w:type="dxa"/>
          <w:right w:w="15" w:type="dxa"/>
        </w:tblCellMar>
      </w:tblPr>
      <w:tblGrid>
        <w:gridCol w:w="1411"/>
        <w:gridCol w:w="4441"/>
        <w:gridCol w:w="3533"/>
      </w:tblGrid>
      <w:tr w14:paraId="52E4FA92">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358F569">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Критерии</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48FA9D6">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Содержание</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6BB8E3E5">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Показатели</w:t>
            </w:r>
          </w:p>
        </w:tc>
      </w:tr>
      <w:tr w14:paraId="38605774">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BC58F3A">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Нормативный критерий</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39221A6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характеризует овладение учащимися мировоззренческими, морально-нравственными понятиями и представлениями, понимание необходимости инициативного и самостоятельного участия в познавательной, трудовой, игровой и других видах общественно-значимой деятельности.</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A42E5E1">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степень адекватности сформированных представлений реальному миру; полнота морально-нравственных представлений, их осознанность; степень приближения представлений к уровню понятий</w:t>
            </w:r>
          </w:p>
        </w:tc>
      </w:tr>
      <w:tr w14:paraId="686EE997">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152B87F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Мотивационный критерий</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6FC6BE20">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характеризует направленность социальной активности учащихся, степень ее соответствия интересам группы, коллектива.</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61722A5A">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отношение учащихся к учебной и трудовой деятельности; проявление активности в этих видах деятельности; степень сформированности социальных мотивов учебной и трудовой деятельности, долга и ответственности</w:t>
            </w:r>
          </w:p>
        </w:tc>
      </w:tr>
      <w:tr w14:paraId="79F9572F">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4EBD5CB2">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Деятельностный критерий</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6EEFA2FE">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характеризует овладение учащимися практическими умениями в деятельности и общении</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4896E18C">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степень сформированности умений общественной и совместной деятельности; способность контроля и оценки деятельности; способность к выполнению общественного поручения</w:t>
            </w:r>
          </w:p>
        </w:tc>
      </w:tr>
      <w:tr w14:paraId="492EC655">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F0DAA5B">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Статусный критерий</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417BB8A2">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характеризует позицию учащихся в системе внутригрупповых, внутриколлективных отношений</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866F96A">
            <w:pPr>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отношение к коллективу; статус в группе; сформированности самооценки</w:t>
            </w:r>
          </w:p>
        </w:tc>
      </w:tr>
    </w:tbl>
    <w:p w14:paraId="2BED53FD">
      <w:pPr>
        <w:numPr>
          <w:ilvl w:val="1"/>
          <w:numId w:val="6"/>
        </w:numPr>
        <w:shd w:val="clear" w:color="auto" w:fill="FFFFFF"/>
        <w:spacing w:before="100" w:beforeAutospacing="1" w:after="180" w:line="240" w:lineRule="auto"/>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100% обучающихся-волонтеров, в том числе дети группы риска участвуют в добрых делах согласно программы и плана мероприятий;</w:t>
      </w:r>
    </w:p>
    <w:p w14:paraId="46D7D045">
      <w:pPr>
        <w:numPr>
          <w:ilvl w:val="1"/>
          <w:numId w:val="6"/>
        </w:numPr>
        <w:shd w:val="clear" w:color="auto" w:fill="FFFFFF"/>
        <w:spacing w:before="100" w:beforeAutospacing="1" w:after="180" w:line="240" w:lineRule="auto"/>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100% обучающиеся-волонтеры, в том числе дети группы риска не пропускают занятия без уважительной причины;</w:t>
      </w:r>
    </w:p>
    <w:p w14:paraId="04B8E1FB">
      <w:pPr>
        <w:numPr>
          <w:ilvl w:val="1"/>
          <w:numId w:val="6"/>
        </w:numPr>
        <w:shd w:val="clear" w:color="auto" w:fill="FFFFFF"/>
        <w:spacing w:before="100" w:beforeAutospacing="1" w:after="0" w:line="240" w:lineRule="auto"/>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увеличение количества детей группы риска, включенных в деятельность школьного волонтёрского отряда. </w:t>
      </w:r>
    </w:p>
    <w:p w14:paraId="23CA70C8">
      <w:pPr>
        <w:shd w:val="clear" w:color="auto" w:fill="FFFFFF"/>
        <w:spacing w:before="100" w:beforeAutospacing="1" w:after="0" w:line="240" w:lineRule="auto"/>
        <w:ind w:left="-284" w:firstLine="284"/>
        <w:jc w:val="both"/>
        <w:rPr>
          <w:rFonts w:ascii="Times New Roman" w:hAnsi="Times New Roman" w:cs="Times New Roman"/>
          <w:sz w:val="28"/>
          <w:szCs w:val="28"/>
        </w:rPr>
      </w:pPr>
      <w:r>
        <w:rPr>
          <w:rFonts w:ascii="Times New Roman" w:hAnsi="Times New Roman" w:cs="Times New Roman"/>
          <w:sz w:val="28"/>
          <w:szCs w:val="28"/>
        </w:rPr>
        <w:t xml:space="preserve">     Я подобрала методику диагностики уровня сформированности социальной активности младших школьников: «Лист наблюдения» по В. В. Зинченко, анкета «Оцени поступок» по Е.А. Кургановой и О.А. Карабановой, методика «Самооценка» по Т. В. Дембо и С. Я. Рубинштейн.</w:t>
      </w:r>
    </w:p>
    <w:p w14:paraId="5852B46B">
      <w:pPr>
        <w:shd w:val="clear" w:color="auto" w:fill="FFFFFF"/>
        <w:spacing w:before="100" w:beforeAutospacing="1"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Опытно – экспериментальная работа была выстроена в несколько этапов: </w:t>
      </w:r>
    </w:p>
    <w:p w14:paraId="30983DEA">
      <w:pPr>
        <w:pStyle w:val="6"/>
        <w:numPr>
          <w:ilvl w:val="0"/>
          <w:numId w:val="7"/>
        </w:numPr>
        <w:shd w:val="clear" w:color="auto" w:fill="FFFFFF"/>
        <w:spacing w:before="100" w:beforeAutospacing="1" w:after="0" w:line="240" w:lineRule="auto"/>
        <w:ind w:left="0"/>
        <w:jc w:val="both"/>
        <w:rPr>
          <w:rFonts w:ascii="Times New Roman" w:hAnsi="Times New Roman" w:cs="Times New Roman"/>
          <w:sz w:val="28"/>
          <w:szCs w:val="28"/>
        </w:rPr>
      </w:pPr>
      <w:r>
        <w:rPr>
          <w:rFonts w:ascii="Times New Roman" w:hAnsi="Times New Roman" w:cs="Times New Roman"/>
          <w:sz w:val="28"/>
          <w:szCs w:val="28"/>
        </w:rPr>
        <w:t>Первый заключался в первичной диагностике сформированности социальной активности младших школьников среди учеников 5 «а» и «б» класса, которые посещают занятия внеурочной деятельности «Я, ты, он, она-вместе целая страна».  Количество  - 12 детей. По результатам которого было выявлено 3 (25%) учащихся с низким показателем социальной активности. Среди учащихся 8 «а» и 8 «б» класса, которые посещают занятия внеурочной деятельности «Основы волонтерской деятельности, из 23 учащихся, выявлено 8 (34,7%) учащихся с низким показателем социальной активности.</w:t>
      </w:r>
    </w:p>
    <w:p w14:paraId="76EEEE40">
      <w:pPr>
        <w:pStyle w:val="6"/>
        <w:shd w:val="clear" w:color="auto" w:fill="FFFFFF"/>
        <w:spacing w:before="100" w:beforeAutospacing="1" w:after="0" w:line="240" w:lineRule="auto"/>
        <w:ind w:left="0"/>
        <w:jc w:val="both"/>
        <w:rPr>
          <w:rFonts w:ascii="Times New Roman" w:hAnsi="Times New Roman" w:cs="Times New Roman"/>
          <w:sz w:val="28"/>
          <w:szCs w:val="28"/>
        </w:rPr>
      </w:pPr>
    </w:p>
    <w:p w14:paraId="2A2CA9B5">
      <w:pPr>
        <w:pStyle w:val="6"/>
        <w:numPr>
          <w:ilvl w:val="0"/>
          <w:numId w:val="7"/>
        </w:numPr>
        <w:shd w:val="clear" w:color="auto" w:fill="FFFFFF"/>
        <w:spacing w:before="100" w:beforeAutospacing="1" w:after="0" w:line="240" w:lineRule="auto"/>
        <w:ind w:left="0"/>
        <w:jc w:val="both"/>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Второй этап заключался в реализации патриотических мероприятий, реализуемых в рамках 80 – летию Великой Победы. </w:t>
      </w:r>
    </w:p>
    <w:p w14:paraId="03DCE928">
      <w:pPr>
        <w:pStyle w:val="6"/>
        <w:rPr>
          <w:rFonts w:ascii="Times New Roman" w:hAnsi="Times New Roman" w:cs="Times New Roman"/>
          <w:sz w:val="28"/>
          <w:szCs w:val="28"/>
        </w:rPr>
      </w:pPr>
    </w:p>
    <w:p w14:paraId="1EA72959">
      <w:pPr>
        <w:pStyle w:val="6"/>
        <w:numPr>
          <w:ilvl w:val="0"/>
          <w:numId w:val="7"/>
        </w:numPr>
        <w:shd w:val="clear" w:color="auto" w:fill="FFFFFF"/>
        <w:spacing w:before="100" w:beforeAutospacing="1" w:after="0" w:line="240" w:lineRule="auto"/>
        <w:ind w:left="0"/>
        <w:jc w:val="both"/>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Третий этап представлял собой повторную диагностику формирования социальной активности 5 «а» и «б» класса (12 учащихся), учащихся 8 «а» и 8 «б» класса (23 учащихся). В результате опытно – экспериментальной работы я выявила, что у обучающихся наблюдается положительная динамика в формировании социальной активности посредством волонтерской деятельности. На начальном этапе низкий уровень сформированности социальной активности наблюдался у 31% обучающихся, после реализации волонтёрских мероприятий уровень сформированности социальной активности повысился и по результатам в пятых классах с низким уровнем активности выявлен 1 ребенок, а среди учащихся 8 – х классов – 3 или 11%. </w:t>
      </w:r>
    </w:p>
    <w:p w14:paraId="79DD0C62">
      <w:pPr>
        <w:pStyle w:val="6"/>
        <w:rPr>
          <w:rFonts w:ascii="Times New Roman" w:hAnsi="Times New Roman" w:cs="Times New Roman"/>
          <w:sz w:val="28"/>
          <w:szCs w:val="28"/>
        </w:rPr>
      </w:pPr>
      <w:r>
        <w:rPr>
          <w:rFonts w:ascii="Times New Roman" w:hAnsi="Times New Roman" w:cs="Times New Roman"/>
          <w:sz w:val="28"/>
          <w:szCs w:val="28"/>
        </w:rPr>
        <w:t>В итоге уровень социальной активности повысился на 20%.</w:t>
      </w:r>
    </w:p>
    <w:p w14:paraId="7B507BA1">
      <w:pPr>
        <w:shd w:val="clear" w:color="auto" w:fill="FFFFFF"/>
        <w:spacing w:before="90" w:after="210" w:line="240" w:lineRule="auto"/>
        <w:ind w:firstLine="708"/>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Анализ включенности детей группы риска в школьный волонтерский отряд за 2 года:</w:t>
      </w:r>
    </w:p>
    <w:tbl>
      <w:tblPr>
        <w:tblStyle w:val="3"/>
        <w:tblW w:w="0" w:type="auto"/>
        <w:tblInd w:w="0" w:type="dxa"/>
        <w:shd w:val="clear" w:color="auto" w:fill="FFFFFF"/>
        <w:tblLayout w:type="autofit"/>
        <w:tblCellMar>
          <w:top w:w="15" w:type="dxa"/>
          <w:left w:w="15" w:type="dxa"/>
          <w:bottom w:w="15" w:type="dxa"/>
          <w:right w:w="15" w:type="dxa"/>
        </w:tblCellMar>
      </w:tblPr>
      <w:tblGrid>
        <w:gridCol w:w="1928"/>
        <w:gridCol w:w="4415"/>
        <w:gridCol w:w="3042"/>
      </w:tblGrid>
      <w:tr w14:paraId="28C1107A">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0176E84">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Учебный год</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FD3D4B0">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Дети, состоящие на разных видах учета</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4DCD7C97">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дети, состоящие на ВШК</w:t>
            </w:r>
          </w:p>
        </w:tc>
      </w:tr>
      <w:tr w14:paraId="205FC4E8">
        <w:tblPrEx>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111A8538">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2023- 2024 уч.год</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F017D99">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783FA69F">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w:t>
            </w:r>
          </w:p>
        </w:tc>
      </w:tr>
      <w:tr w14:paraId="287FD6BA">
        <w:tblPrEx>
          <w:shd w:val="clear" w:color="auto" w:fill="FFFFFF"/>
          <w:tblCellMar>
            <w:top w:w="15" w:type="dxa"/>
            <w:left w:w="15" w:type="dxa"/>
            <w:bottom w:w="15" w:type="dxa"/>
            <w:right w:w="15" w:type="dxa"/>
          </w:tblCellMar>
        </w:tblPrEx>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523D9E55">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2024- 2025 уч.год</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20B4DE2E">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3</w:t>
            </w:r>
          </w:p>
        </w:tc>
        <w:tc>
          <w:tcPr>
            <w:tcW w:w="0" w:type="auto"/>
            <w:tcBorders>
              <w:top w:val="single" w:color="auto" w:sz="2" w:space="0"/>
              <w:left w:val="single" w:color="auto" w:sz="2" w:space="0"/>
              <w:bottom w:val="single" w:color="auto" w:sz="2" w:space="0"/>
              <w:right w:val="single" w:color="auto" w:sz="2" w:space="0"/>
            </w:tcBorders>
            <w:shd w:val="clear" w:color="auto" w:fill="FFFFFF"/>
            <w:vAlign w:val="center"/>
          </w:tcPr>
          <w:p w14:paraId="30E98C7D">
            <w:pPr>
              <w:spacing w:before="90" w:after="21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w:t>
            </w:r>
          </w:p>
        </w:tc>
      </w:tr>
    </w:tbl>
    <w:p w14:paraId="08B8C7CF">
      <w:pPr>
        <w:shd w:val="clear" w:color="auto" w:fill="FFFFFF"/>
        <w:spacing w:before="90" w:after="210" w:line="240" w:lineRule="auto"/>
        <w:ind w:firstLine="708"/>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Качественный анализ деятельности детей, включенных в волонтерскую деятельность, отражает их заинтересованность в работе и сотрудничестве с окружающими, в том числе у детей группы риска. </w:t>
      </w:r>
    </w:p>
    <w:p w14:paraId="39B1E4ED">
      <w:pPr>
        <w:pStyle w:val="6"/>
        <w:shd w:val="clear" w:color="auto" w:fill="FFFFFF"/>
        <w:spacing w:before="100" w:beforeAutospacing="1"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В результате реализации волонтерской деятельности можно сделать вывод, что она является эффективной и может служить инструментом для формирования социальных навыков у школьников. Проводимые мероприятия способствуют не только развитию их социальной активности, но и профилактике девиантного поведения.</w:t>
      </w:r>
    </w:p>
    <w:p w14:paraId="694DEAEC">
      <w:pPr>
        <w:pStyle w:val="6"/>
        <w:shd w:val="clear" w:color="auto" w:fill="FFFFFF"/>
        <w:spacing w:before="100" w:beforeAutospacing="1" w:after="0" w:line="240" w:lineRule="auto"/>
        <w:ind w:left="0" w:firstLine="708"/>
        <w:jc w:val="both"/>
        <w:rPr>
          <w:rFonts w:ascii="Times New Roman" w:hAnsi="Times New Roman" w:cs="Times New Roman"/>
          <w:sz w:val="28"/>
          <w:szCs w:val="28"/>
        </w:rPr>
      </w:pPr>
    </w:p>
    <w:p w14:paraId="5AC50CB9">
      <w:pPr>
        <w:pStyle w:val="6"/>
        <w:shd w:val="clear" w:color="auto" w:fill="FFFFFF"/>
        <w:spacing w:before="100" w:beforeAutospacing="1"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Раздел 3 Практические разработки, иллюстрирующие содержание практики.</w:t>
      </w:r>
    </w:p>
    <w:p w14:paraId="4A1BAF7A">
      <w:pPr>
        <w:pStyle w:val="6"/>
        <w:shd w:val="clear" w:color="auto" w:fill="FFFFFF"/>
        <w:spacing w:before="100" w:beforeAutospacing="1" w:after="0" w:line="240" w:lineRule="auto"/>
        <w:ind w:left="0" w:firstLine="708"/>
        <w:jc w:val="both"/>
        <w:rPr>
          <w:rFonts w:ascii="Times New Roman" w:hAnsi="Times New Roman" w:eastAsia="Times New Roman" w:cs="Times New Roman"/>
          <w:sz w:val="28"/>
          <w:szCs w:val="28"/>
          <w:lang w:eastAsia="ru-RU"/>
        </w:rPr>
      </w:pPr>
    </w:p>
    <w:p w14:paraId="02024D11">
      <w:pPr>
        <w:shd w:val="clear" w:color="auto" w:fill="FFFFFF"/>
        <w:spacing w:before="90" w:after="21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Список использованных источников:</w:t>
      </w:r>
    </w:p>
    <w:p w14:paraId="7566A913">
      <w:pPr>
        <w:numPr>
          <w:ilvl w:val="0"/>
          <w:numId w:val="8"/>
        </w:numPr>
        <w:shd w:val="clear" w:color="auto" w:fill="FFFFFF"/>
        <w:spacing w:before="100" w:beforeAutospacing="1" w:after="180" w:line="240" w:lineRule="auto"/>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Бодренкова, Г. П. Системное развитие добровольчества в России: от теории к практике / Г. П. Бодренкова // Российский центр развития добровольчества. – 2013. – Серия : Российская школа эффективного добровольчества. – С. 311 – 325</w:t>
      </w:r>
    </w:p>
    <w:p w14:paraId="74E176C0">
      <w:pPr>
        <w:numPr>
          <w:ilvl w:val="0"/>
          <w:numId w:val="8"/>
        </w:numPr>
        <w:shd w:val="clear" w:color="auto" w:fill="FFFFFF"/>
        <w:spacing w:before="100" w:beforeAutospacing="1" w:after="180" w:line="240" w:lineRule="auto"/>
        <w:ind w:left="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Иванов, А. В. Методика формирования социальной активности учащегося: Учебное пособие для студентов высших педагогических учебных заведений / А. В. Иванов. – Москва : Академия. – 2013. – 172 с.</w:t>
      </w:r>
    </w:p>
    <w:p w14:paraId="7DAF920E">
      <w:pPr>
        <w:numPr>
          <w:ilvl w:val="0"/>
          <w:numId w:val="8"/>
        </w:numPr>
        <w:shd w:val="clear" w:color="auto" w:fill="FFFFFF"/>
        <w:spacing w:before="90" w:beforeAutospacing="1" w:after="210" w:line="240" w:lineRule="auto"/>
        <w:ind w:left="0"/>
        <w:rPr>
          <w:rFonts w:ascii="Times New Roman" w:hAnsi="Times New Roman" w:eastAsia="Times New Roman" w:cs="Times New Roman"/>
          <w:color w:val="060642"/>
          <w:sz w:val="28"/>
          <w:szCs w:val="28"/>
          <w:lang w:eastAsia="ru-RU"/>
        </w:rPr>
      </w:pPr>
      <w:r>
        <w:rPr>
          <w:rFonts w:ascii="Times New Roman" w:hAnsi="Times New Roman" w:eastAsia="Times New Roman" w:cs="Times New Roman"/>
          <w:sz w:val="28"/>
          <w:szCs w:val="28"/>
          <w:lang w:eastAsia="ru-RU"/>
        </w:rPr>
        <w:t>Ильина, Н. В. Опыт организации волонтерского движения в общеобразовательном учреждении / Н. В. Ильина, И. И. Прошина // Гуманитарные науки. - №2. – Москва: Вестник КРАУНЦ. – 2017. – URL:   </w:t>
      </w:r>
      <w:r>
        <w:fldChar w:fldCharType="begin"/>
      </w:r>
      <w:r>
        <w:instrText xml:space="preserve"> HYPERLINK "https://cyberleninka.ru/article/n/opyt-organizatsii-volonterskogo-dvizheniya-v-obscheobrazovatelnom-uchrezhdenii" \t "_blank" </w:instrText>
      </w:r>
      <w:r>
        <w:fldChar w:fldCharType="separate"/>
      </w:r>
      <w:r>
        <w:rPr>
          <w:rFonts w:ascii="Times New Roman" w:hAnsi="Times New Roman" w:eastAsia="Times New Roman" w:cs="Times New Roman"/>
          <w:sz w:val="28"/>
          <w:szCs w:val="28"/>
          <w:u w:val="single"/>
          <w:lang w:eastAsia="ru-RU"/>
        </w:rPr>
        <w:t>https://cyberleninka.ru/article/n/opyt-organizatsii-volonterskogo-dvizheniya-v-obscheobrazovatelnom-uchrezhdenii</w:t>
      </w:r>
      <w:r>
        <w:rPr>
          <w:rFonts w:ascii="Times New Roman" w:hAnsi="Times New Roman" w:eastAsia="Times New Roman" w:cs="Times New Roman"/>
          <w:sz w:val="28"/>
          <w:szCs w:val="28"/>
          <w:u w:val="single"/>
          <w:lang w:eastAsia="ru-RU"/>
        </w:rPr>
        <w:fldChar w:fldCharType="end"/>
      </w:r>
      <w:r>
        <w:rPr>
          <w:rFonts w:ascii="Times New Roman" w:hAnsi="Times New Roman" w:eastAsia="Times New Roman" w:cs="Times New Roman"/>
          <w:sz w:val="28"/>
          <w:szCs w:val="28"/>
          <w:lang w:eastAsia="ru-RU"/>
        </w:rPr>
        <w:t xml:space="preserve">  </w:t>
      </w:r>
    </w:p>
    <w:p w14:paraId="4150EF0A">
      <w:pPr>
        <w:shd w:val="clear" w:color="auto" w:fill="FFFFFF"/>
        <w:spacing w:before="90" w:after="210" w:line="240" w:lineRule="auto"/>
        <w:rPr>
          <w:rFonts w:ascii="Times New Roman" w:hAnsi="Times New Roman" w:eastAsia="Times New Roman" w:cs="Times New Roman"/>
          <w:sz w:val="28"/>
          <w:szCs w:val="28"/>
          <w:lang w:eastAsia="ru-RU"/>
        </w:rPr>
      </w:pPr>
      <w:bookmarkStart w:id="0" w:name="_GoBack"/>
      <w:r>
        <w:rPr>
          <w:rFonts w:ascii="Times New Roman" w:hAnsi="Times New Roman" w:eastAsia="Times New Roman" w:cs="Times New Roman"/>
          <w:sz w:val="28"/>
          <w:szCs w:val="28"/>
          <w:lang w:eastAsia="ru-RU"/>
        </w:rPr>
        <w:t>Ссылки на мероприятия</w:t>
      </w:r>
    </w:p>
    <w:p w14:paraId="002FAF1C">
      <w:pPr>
        <w:shd w:val="clear" w:color="auto" w:fill="FFFFFF"/>
        <w:spacing w:before="90" w:after="210" w:line="240" w:lineRule="auto"/>
        <w:rPr>
          <w:rFonts w:ascii="Times New Roman" w:hAnsi="Times New Roman" w:eastAsia="Times New Roman" w:cs="Times New Roman"/>
          <w:sz w:val="28"/>
          <w:szCs w:val="28"/>
          <w:lang w:eastAsia="ru-RU"/>
        </w:rPr>
      </w:pPr>
      <w:r>
        <w:t xml:space="preserve"> </w:t>
      </w:r>
      <w:r>
        <w:fldChar w:fldCharType="begin"/>
      </w:r>
      <w:r>
        <w:instrText xml:space="preserve"> HYPERLINK "https://vk.com/wall-198233317_4281" </w:instrText>
      </w:r>
      <w:r>
        <w:fldChar w:fldCharType="separate"/>
      </w:r>
      <w:r>
        <w:rPr>
          <w:rStyle w:val="4"/>
          <w:rFonts w:ascii="Times New Roman" w:hAnsi="Times New Roman" w:eastAsia="Times New Roman" w:cs="Times New Roman"/>
          <w:sz w:val="28"/>
          <w:szCs w:val="28"/>
          <w:lang w:eastAsia="ru-RU"/>
        </w:rPr>
        <w:t>https://vk.com/wall-198233317_4281</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Сад памяти</w:t>
      </w:r>
    </w:p>
    <w:p w14:paraId="573A8F2E">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"https://vk.com/wall-198233317_4254" </w:instrText>
      </w:r>
      <w:r>
        <w:fldChar w:fldCharType="separate"/>
      </w:r>
      <w:r>
        <w:rPr>
          <w:rStyle w:val="4"/>
          <w:rFonts w:ascii="Times New Roman" w:hAnsi="Times New Roman" w:eastAsia="Times New Roman" w:cs="Times New Roman"/>
          <w:sz w:val="28"/>
          <w:szCs w:val="28"/>
          <w:lang w:eastAsia="ru-RU"/>
        </w:rPr>
        <w:t>https://vk.com/wall-198233317_4254</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 награждение волонтеров</w:t>
      </w:r>
    </w:p>
    <w:p w14:paraId="1631BE73">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"https://vk.com/wall-198233317_4244%20День%20Победы%202025" </w:instrText>
      </w:r>
      <w:r>
        <w:fldChar w:fldCharType="separate"/>
      </w:r>
      <w:r>
        <w:rPr>
          <w:rStyle w:val="4"/>
          <w:rFonts w:ascii="Times New Roman" w:hAnsi="Times New Roman" w:eastAsia="Times New Roman" w:cs="Times New Roman"/>
          <w:sz w:val="28"/>
          <w:szCs w:val="28"/>
          <w:lang w:eastAsia="ru-RU"/>
        </w:rPr>
        <w:t>https://vk.com/wall-198233317_4244 День Победы 2025</w:t>
      </w:r>
      <w:r>
        <w:rPr>
          <w:rStyle w:val="4"/>
          <w:rFonts w:ascii="Times New Roman" w:hAnsi="Times New Roman" w:eastAsia="Times New Roman" w:cs="Times New Roman"/>
          <w:sz w:val="28"/>
          <w:szCs w:val="28"/>
          <w:lang w:eastAsia="ru-RU"/>
        </w:rPr>
        <w:fldChar w:fldCharType="end"/>
      </w:r>
    </w:p>
    <w:p w14:paraId="4F34C061">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"https://vk.com/wall-198233317_4234" </w:instrText>
      </w:r>
      <w:r>
        <w:fldChar w:fldCharType="separate"/>
      </w:r>
      <w:r>
        <w:rPr>
          <w:rStyle w:val="4"/>
          <w:rFonts w:ascii="Times New Roman" w:hAnsi="Times New Roman" w:eastAsia="Times New Roman" w:cs="Times New Roman"/>
          <w:sz w:val="28"/>
          <w:szCs w:val="28"/>
          <w:lang w:eastAsia="ru-RU"/>
        </w:rPr>
        <w:t>https://vk.com/wall-198233317_4234</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 Юные волонтеры в штабе СВО</w:t>
      </w:r>
    </w:p>
    <w:p w14:paraId="36C11767">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"https://vk.com/wall-198233317_4231" </w:instrText>
      </w:r>
      <w:r>
        <w:fldChar w:fldCharType="separate"/>
      </w:r>
      <w:r>
        <w:rPr>
          <w:rStyle w:val="4"/>
          <w:rFonts w:ascii="Times New Roman" w:hAnsi="Times New Roman" w:eastAsia="Times New Roman" w:cs="Times New Roman"/>
          <w:sz w:val="28"/>
          <w:szCs w:val="28"/>
          <w:lang w:eastAsia="ru-RU"/>
        </w:rPr>
        <w:t>https://vk.com/wall-198233317_4231</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 Акция «Георгиевская ленточка»</w:t>
      </w:r>
    </w:p>
    <w:p w14:paraId="26B6FF0F">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"https://vk.com/wall-198233317_4203" </w:instrText>
      </w:r>
      <w:r>
        <w:fldChar w:fldCharType="separate"/>
      </w:r>
      <w:r>
        <w:rPr>
          <w:rStyle w:val="4"/>
          <w:rFonts w:ascii="Times New Roman" w:hAnsi="Times New Roman" w:eastAsia="Times New Roman" w:cs="Times New Roman"/>
          <w:sz w:val="28"/>
          <w:szCs w:val="28"/>
          <w:lang w:eastAsia="ru-RU"/>
        </w:rPr>
        <w:t>https://vk.com/wall-198233317_4203</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 Помощь ветеранам </w:t>
      </w:r>
    </w:p>
    <w:p w14:paraId="4E52B964">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"https://vk.com/wall-198233317_4181" </w:instrText>
      </w:r>
      <w:r>
        <w:fldChar w:fldCharType="separate"/>
      </w:r>
      <w:r>
        <w:rPr>
          <w:rStyle w:val="4"/>
          <w:rFonts w:ascii="Times New Roman" w:hAnsi="Times New Roman" w:eastAsia="Times New Roman" w:cs="Times New Roman"/>
          <w:sz w:val="28"/>
          <w:szCs w:val="28"/>
          <w:lang w:eastAsia="ru-RU"/>
        </w:rPr>
        <w:t>https://vk.com/wall-198233317_4181</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 Патриотический форум «Традиции сохраним! Родину защитим!»</w:t>
      </w:r>
    </w:p>
    <w:p w14:paraId="1D6796D5">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"https://vk.com/wall-198233317_4139" </w:instrText>
      </w:r>
      <w:r>
        <w:fldChar w:fldCharType="separate"/>
      </w:r>
      <w:r>
        <w:rPr>
          <w:rStyle w:val="4"/>
          <w:rFonts w:ascii="Times New Roman" w:hAnsi="Times New Roman" w:eastAsia="Times New Roman" w:cs="Times New Roman"/>
          <w:sz w:val="28"/>
          <w:szCs w:val="28"/>
          <w:lang w:eastAsia="ru-RU"/>
        </w:rPr>
        <w:t>https://vk.com/wall-198233317_4139</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Акция по пожарной безопасности</w:t>
      </w:r>
    </w:p>
    <w:p w14:paraId="5171F8F2">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"https://vk.com/wall-198233317_4129" </w:instrText>
      </w:r>
      <w:r>
        <w:fldChar w:fldCharType="separate"/>
      </w:r>
      <w:r>
        <w:rPr>
          <w:rStyle w:val="4"/>
          <w:rFonts w:ascii="Times New Roman" w:hAnsi="Times New Roman" w:eastAsia="Times New Roman" w:cs="Times New Roman"/>
          <w:sz w:val="28"/>
          <w:szCs w:val="28"/>
          <w:lang w:eastAsia="ru-RU"/>
        </w:rPr>
        <w:t>https://vk.com/wall-198233317_4129</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Викторина под названием "Через тернии к звездам", посвященную Дню космонавтики</w:t>
      </w:r>
    </w:p>
    <w:p w14:paraId="50C5EAB9">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"https://vk.com/wall-198233317_4087" </w:instrText>
      </w:r>
      <w:r>
        <w:fldChar w:fldCharType="separate"/>
      </w:r>
      <w:r>
        <w:rPr>
          <w:rStyle w:val="4"/>
          <w:rFonts w:ascii="Times New Roman" w:hAnsi="Times New Roman" w:eastAsia="Times New Roman" w:cs="Times New Roman"/>
          <w:sz w:val="28"/>
          <w:szCs w:val="28"/>
          <w:lang w:eastAsia="ru-RU"/>
        </w:rPr>
        <w:t>https://vk.com/wall-198233317_4087</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социальный ролик «Мы вместе»</w:t>
      </w:r>
    </w:p>
    <w:p w14:paraId="69E6F1F6">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"https://vk.com/wall-198233317_4041" </w:instrText>
      </w:r>
      <w:r>
        <w:fldChar w:fldCharType="separate"/>
      </w:r>
      <w:r>
        <w:rPr>
          <w:rStyle w:val="4"/>
          <w:rFonts w:ascii="Times New Roman" w:hAnsi="Times New Roman" w:eastAsia="Times New Roman" w:cs="Times New Roman"/>
          <w:sz w:val="28"/>
          <w:szCs w:val="28"/>
          <w:lang w:eastAsia="ru-RU"/>
        </w:rPr>
        <w:t>https://vk.com/wall-198233317_4041</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Всероссийский урок памяти «Возвращение в родную гавань»</w:t>
      </w:r>
    </w:p>
    <w:p w14:paraId="5AFFFAAF">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"https://vk.com/wall-198233317_3982" </w:instrText>
      </w:r>
      <w:r>
        <w:fldChar w:fldCharType="separate"/>
      </w:r>
      <w:r>
        <w:rPr>
          <w:rStyle w:val="4"/>
          <w:rFonts w:ascii="Times New Roman" w:hAnsi="Times New Roman" w:eastAsia="Times New Roman" w:cs="Times New Roman"/>
          <w:sz w:val="28"/>
          <w:szCs w:val="28"/>
          <w:lang w:eastAsia="ru-RU"/>
        </w:rPr>
        <w:t>https://vk.com/wall-198233317_3982</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Акция «Мы за Вас горой»</w:t>
      </w:r>
      <w:r>
        <w:t xml:space="preserve"> </w:t>
      </w:r>
      <w:r>
        <w:fldChar w:fldCharType="begin"/>
      </w:r>
      <w:r>
        <w:instrText xml:space="preserve"> HYPERLINK "https://vk.com/wall-198233317_3966" </w:instrText>
      </w:r>
      <w:r>
        <w:fldChar w:fldCharType="separate"/>
      </w:r>
      <w:r>
        <w:rPr>
          <w:rStyle w:val="4"/>
          <w:rFonts w:ascii="Times New Roman" w:hAnsi="Times New Roman" w:eastAsia="Times New Roman" w:cs="Times New Roman"/>
          <w:sz w:val="28"/>
          <w:szCs w:val="28"/>
          <w:lang w:eastAsia="ru-RU"/>
        </w:rPr>
        <w:t>https://vk.com/wall-198233317_3966</w:t>
      </w:r>
      <w:r>
        <w:rPr>
          <w:rStyle w:val="4"/>
          <w:rFonts w:ascii="Times New Roman" w:hAnsi="Times New Roman" w:eastAsia="Times New Roman" w:cs="Times New Roman"/>
          <w:sz w:val="28"/>
          <w:szCs w:val="28"/>
          <w:lang w:eastAsia="ru-RU"/>
        </w:rPr>
        <w:fldChar w:fldCharType="end"/>
      </w:r>
    </w:p>
    <w:p w14:paraId="0E16D63D">
      <w:pPr>
        <w:shd w:val="clear" w:color="auto" w:fill="FFFFFF"/>
        <w:spacing w:before="90" w:after="210" w:line="240" w:lineRule="auto"/>
        <w:rPr>
          <w:rFonts w:ascii="Times New Roman" w:hAnsi="Times New Roman" w:eastAsia="Times New Roman" w:cs="Times New Roman"/>
          <w:sz w:val="28"/>
          <w:szCs w:val="28"/>
          <w:lang w:eastAsia="ru-RU"/>
        </w:rPr>
      </w:pPr>
      <w:r>
        <w:fldChar w:fldCharType="begin"/>
      </w:r>
      <w:r>
        <w:instrText xml:space="preserve"> HYPERLINK "https://vk.com/wall-198233317_3169" </w:instrText>
      </w:r>
      <w:r>
        <w:fldChar w:fldCharType="separate"/>
      </w:r>
      <w:r>
        <w:rPr>
          <w:rStyle w:val="4"/>
          <w:rFonts w:ascii="Times New Roman" w:hAnsi="Times New Roman" w:eastAsia="Times New Roman" w:cs="Times New Roman"/>
          <w:sz w:val="28"/>
          <w:szCs w:val="28"/>
          <w:lang w:eastAsia="ru-RU"/>
        </w:rPr>
        <w:t>https://vk.com/wall-198233317_3169</w:t>
      </w:r>
      <w:r>
        <w:rPr>
          <w:rStyle w:val="4"/>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Всероссийская интеллектуальная игра Р.И.С.К. "Высота 102.0", посвященная Сталинградской битве! </w:t>
      </w:r>
    </w:p>
    <w:p w14:paraId="591FCE46">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"https://vk.com/wall-198233317_2980" </w:instrText>
      </w:r>
      <w:r>
        <w:fldChar w:fldCharType="separate"/>
      </w:r>
      <w:r>
        <w:rPr>
          <w:rStyle w:val="4"/>
          <w:rFonts w:eastAsia="Times New Roman" w:cs="Times New Roman"/>
          <w:sz w:val="28"/>
          <w:szCs w:val="28"/>
          <w:lang w:eastAsia="ru-RU"/>
        </w:rPr>
        <w:t>https://vk.com/wall-198233317_2980</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День волонтера</w:t>
      </w:r>
    </w:p>
    <w:p w14:paraId="22819CAD">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"https://vk.com/wall-198233317_2967" </w:instrText>
      </w:r>
      <w:r>
        <w:fldChar w:fldCharType="separate"/>
      </w:r>
      <w:r>
        <w:rPr>
          <w:rStyle w:val="4"/>
          <w:rFonts w:eastAsia="Times New Roman" w:cs="Times New Roman"/>
          <w:sz w:val="28"/>
          <w:szCs w:val="28"/>
          <w:lang w:eastAsia="ru-RU"/>
        </w:rPr>
        <w:t>https://vk.com/wall-198233317_2967</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Акция три П</w:t>
      </w:r>
    </w:p>
    <w:p w14:paraId="4915BCDB">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"https://vk.com/wall-198233317_2905" </w:instrText>
      </w:r>
      <w:r>
        <w:fldChar w:fldCharType="separate"/>
      </w:r>
      <w:r>
        <w:rPr>
          <w:rStyle w:val="4"/>
          <w:rFonts w:eastAsia="Times New Roman" w:cs="Times New Roman"/>
          <w:sz w:val="28"/>
          <w:szCs w:val="28"/>
          <w:lang w:eastAsia="ru-RU"/>
        </w:rPr>
        <w:t>https://vk.com/wall-198233317_2905</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Разные акции Собери батарейки , телефон доверия, помощь пенсионерам.</w:t>
      </w:r>
    </w:p>
    <w:p w14:paraId="07B7D7DD">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"https://vk.com/wall-198233317_2780" </w:instrText>
      </w:r>
      <w:r>
        <w:fldChar w:fldCharType="separate"/>
      </w:r>
      <w:r>
        <w:rPr>
          <w:rStyle w:val="4"/>
          <w:rFonts w:eastAsia="Times New Roman" w:cs="Times New Roman"/>
          <w:sz w:val="28"/>
          <w:szCs w:val="28"/>
          <w:lang w:eastAsia="ru-RU"/>
        </w:rPr>
        <w:t>https://vk.com/wall-198233317_2780</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Акция Собери батарейки</w:t>
      </w:r>
    </w:p>
    <w:p w14:paraId="7312A78D">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"https://vk.com/wall-198233317_2414" </w:instrText>
      </w:r>
      <w:r>
        <w:fldChar w:fldCharType="separate"/>
      </w:r>
      <w:r>
        <w:rPr>
          <w:rStyle w:val="4"/>
          <w:rFonts w:eastAsia="Times New Roman" w:cs="Times New Roman"/>
          <w:sz w:val="28"/>
          <w:szCs w:val="28"/>
          <w:lang w:eastAsia="ru-RU"/>
        </w:rPr>
        <w:t>https://vk.com/wall-198233317_2414</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Диктант Победы</w:t>
      </w:r>
    </w:p>
    <w:p w14:paraId="0D41E7E8">
      <w:pPr>
        <w:shd w:val="clear" w:color="auto" w:fill="FFFFFF"/>
        <w:spacing w:before="90" w:after="210" w:line="240" w:lineRule="auto"/>
        <w:rPr>
          <w:rFonts w:eastAsia="Times New Roman" w:cs="Times New Roman"/>
          <w:sz w:val="28"/>
          <w:szCs w:val="28"/>
          <w:lang w:eastAsia="ru-RU"/>
        </w:rPr>
      </w:pPr>
      <w:r>
        <w:rPr>
          <w:rFonts w:eastAsia="Times New Roman" w:cs="Times New Roman"/>
          <w:sz w:val="28"/>
          <w:szCs w:val="28"/>
          <w:lang w:eastAsia="ru-RU"/>
        </w:rPr>
        <w:t xml:space="preserve"> </w:t>
      </w:r>
      <w:r>
        <w:fldChar w:fldCharType="begin"/>
      </w:r>
      <w:r>
        <w:instrText xml:space="preserve"> HYPERLINK "https://vk.com/wall-198233317_2295" </w:instrText>
      </w:r>
      <w:r>
        <w:fldChar w:fldCharType="separate"/>
      </w:r>
      <w:r>
        <w:rPr>
          <w:rStyle w:val="4"/>
          <w:rFonts w:eastAsia="Times New Roman" w:cs="Times New Roman"/>
          <w:sz w:val="28"/>
          <w:szCs w:val="28"/>
          <w:lang w:eastAsia="ru-RU"/>
        </w:rPr>
        <w:t>https://vk.com/wall-198233317_2295</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Занятие про волонтерство</w:t>
      </w:r>
    </w:p>
    <w:p w14:paraId="773A134A">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"https://vk.com/wall-198233317_2289" </w:instrText>
      </w:r>
      <w:r>
        <w:fldChar w:fldCharType="separate"/>
      </w:r>
      <w:r>
        <w:rPr>
          <w:rStyle w:val="4"/>
          <w:rFonts w:eastAsia="Times New Roman" w:cs="Times New Roman"/>
          <w:sz w:val="28"/>
          <w:szCs w:val="28"/>
          <w:lang w:eastAsia="ru-RU"/>
        </w:rPr>
        <w:t>https://vk.com/wall-198233317_2289</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Социальный ролик Дерево добра</w:t>
      </w:r>
    </w:p>
    <w:p w14:paraId="4A537DE6">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"https://vk.com/wall-198233317_2231" </w:instrText>
      </w:r>
      <w:r>
        <w:fldChar w:fldCharType="separate"/>
      </w:r>
      <w:r>
        <w:rPr>
          <w:rStyle w:val="4"/>
          <w:rFonts w:eastAsia="Times New Roman" w:cs="Times New Roman"/>
          <w:sz w:val="28"/>
          <w:szCs w:val="28"/>
          <w:lang w:eastAsia="ru-RU"/>
        </w:rPr>
        <w:t>https://vk.com/wall-198233317_2231</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Поздравление 8 марта</w:t>
      </w:r>
    </w:p>
    <w:p w14:paraId="3FCC4CCF">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"https://vk.com/wall-198233317_1083" </w:instrText>
      </w:r>
      <w:r>
        <w:fldChar w:fldCharType="separate"/>
      </w:r>
      <w:r>
        <w:rPr>
          <w:rStyle w:val="4"/>
          <w:rFonts w:eastAsia="Times New Roman" w:cs="Times New Roman"/>
          <w:sz w:val="28"/>
          <w:szCs w:val="28"/>
          <w:lang w:eastAsia="ru-RU"/>
        </w:rPr>
        <w:t>https://vk.com/wall-198233317_1083</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Акция Голубая лента </w:t>
      </w:r>
    </w:p>
    <w:p w14:paraId="6A930DAE">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"https://vk.com/wall-198233317_873" </w:instrText>
      </w:r>
      <w:r>
        <w:fldChar w:fldCharType="separate"/>
      </w:r>
      <w:r>
        <w:rPr>
          <w:rStyle w:val="4"/>
          <w:rFonts w:eastAsia="Times New Roman" w:cs="Times New Roman"/>
          <w:sz w:val="28"/>
          <w:szCs w:val="28"/>
          <w:lang w:eastAsia="ru-RU"/>
        </w:rPr>
        <w:t>https://vk.com/wall-198233317_873</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Акция Молодежь выбирает жизнь</w:t>
      </w:r>
    </w:p>
    <w:p w14:paraId="15707FCF">
      <w:pPr>
        <w:shd w:val="clear" w:color="auto" w:fill="FFFFFF"/>
        <w:spacing w:before="90" w:after="210" w:line="240" w:lineRule="auto"/>
        <w:rPr>
          <w:rFonts w:eastAsia="Times New Roman" w:cs="Times New Roman"/>
          <w:sz w:val="28"/>
          <w:szCs w:val="28"/>
          <w:lang w:eastAsia="ru-RU"/>
        </w:rPr>
      </w:pPr>
      <w:r>
        <w:fldChar w:fldCharType="begin"/>
      </w:r>
      <w:r>
        <w:instrText xml:space="preserve"> HYPERLINK "https://vk.com/wall-198233317_238" </w:instrText>
      </w:r>
      <w:r>
        <w:fldChar w:fldCharType="separate"/>
      </w:r>
      <w:r>
        <w:rPr>
          <w:rStyle w:val="4"/>
          <w:rFonts w:eastAsia="Times New Roman" w:cs="Times New Roman"/>
          <w:sz w:val="28"/>
          <w:szCs w:val="28"/>
          <w:lang w:eastAsia="ru-RU"/>
        </w:rPr>
        <w:t>https://vk.com/wall-198233317_238</w:t>
      </w:r>
      <w:r>
        <w:rPr>
          <w:rStyle w:val="4"/>
          <w:rFonts w:eastAsia="Times New Roman" w:cs="Times New Roman"/>
          <w:sz w:val="28"/>
          <w:szCs w:val="28"/>
          <w:lang w:eastAsia="ru-RU"/>
        </w:rPr>
        <w:fldChar w:fldCharType="end"/>
      </w:r>
      <w:r>
        <w:rPr>
          <w:rFonts w:eastAsia="Times New Roman" w:cs="Times New Roman"/>
          <w:sz w:val="28"/>
          <w:szCs w:val="28"/>
          <w:lang w:eastAsia="ru-RU"/>
        </w:rPr>
        <w:t xml:space="preserve"> Добрые крышечки</w:t>
      </w:r>
    </w:p>
    <w:p w14:paraId="105BEFD0">
      <w:pPr>
        <w:shd w:val="clear" w:color="auto" w:fill="FFFFFF"/>
        <w:spacing w:before="90" w:after="210" w:line="240" w:lineRule="auto"/>
        <w:rPr>
          <w:rFonts w:eastAsia="Times New Roman" w:cs="Times New Roman"/>
          <w:sz w:val="28"/>
          <w:szCs w:val="28"/>
          <w:lang w:eastAsia="ru-RU"/>
        </w:rPr>
      </w:pPr>
    </w:p>
    <w:bookmarkEnd w:id="0"/>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E08D1"/>
    <w:multiLevelType w:val="multilevel"/>
    <w:tmpl w:val="189E08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1">
    <w:nsid w:val="20615E5B"/>
    <w:multiLevelType w:val="multilevel"/>
    <w:tmpl w:val="20615E5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
    <w:nsid w:val="20BB4D68"/>
    <w:multiLevelType w:val="multilevel"/>
    <w:tmpl w:val="20BB4D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74E12B5"/>
    <w:multiLevelType w:val="multilevel"/>
    <w:tmpl w:val="274E12B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2E180F75"/>
    <w:multiLevelType w:val="multilevel"/>
    <w:tmpl w:val="2E180F75"/>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76F4092"/>
    <w:multiLevelType w:val="multilevel"/>
    <w:tmpl w:val="476F409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5F883DC4"/>
    <w:multiLevelType w:val="multilevel"/>
    <w:tmpl w:val="5F883DC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7">
    <w:nsid w:val="72C13093"/>
    <w:multiLevelType w:val="multilevel"/>
    <w:tmpl w:val="72C1309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6"/>
  </w:num>
  <w:num w:numId="4">
    <w:abstractNumId w:val="5"/>
  </w:num>
  <w:num w:numId="5">
    <w:abstractNumId w:val="7"/>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DCD"/>
    <w:rsid w:val="000543DD"/>
    <w:rsid w:val="00117AAB"/>
    <w:rsid w:val="0014273B"/>
    <w:rsid w:val="001A4D87"/>
    <w:rsid w:val="0025689B"/>
    <w:rsid w:val="003B023F"/>
    <w:rsid w:val="003C1AEE"/>
    <w:rsid w:val="00430DA0"/>
    <w:rsid w:val="004B3FFD"/>
    <w:rsid w:val="004D428D"/>
    <w:rsid w:val="004F18BA"/>
    <w:rsid w:val="00502B18"/>
    <w:rsid w:val="005233E0"/>
    <w:rsid w:val="00564EEB"/>
    <w:rsid w:val="005721EB"/>
    <w:rsid w:val="005C2B72"/>
    <w:rsid w:val="005E084F"/>
    <w:rsid w:val="007E1E0E"/>
    <w:rsid w:val="00871FDC"/>
    <w:rsid w:val="008E5FCC"/>
    <w:rsid w:val="00985D44"/>
    <w:rsid w:val="00A84262"/>
    <w:rsid w:val="00BB473F"/>
    <w:rsid w:val="00C25DCD"/>
    <w:rsid w:val="00D1061F"/>
    <w:rsid w:val="00EB79E3"/>
    <w:rsid w:val="00EC759C"/>
    <w:rsid w:val="00F07968"/>
    <w:rsid w:val="00F56133"/>
    <w:rsid w:val="4075272F"/>
    <w:rsid w:val="5DF6644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11</Pages>
  <Words>3502</Words>
  <Characters>19962</Characters>
  <Lines>166</Lines>
  <Paragraphs>46</Paragraphs>
  <TotalTime>390</TotalTime>
  <ScaleCrop>false</ScaleCrop>
  <LinksUpToDate>false</LinksUpToDate>
  <CharactersWithSpaces>23418</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2025-05-29T01:57:00Z</dcterms:created>
  <dc:creator>admin</dc:creator>
  <cp:lastModifiedBy>User</cp:lastModifiedBy>
  <dcterms:modified xsi:type="dcterms:W3CDTF">2025-06-09T16:21:20Z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94B81CD891804150A86AC05F90E05301_12</vt:lpwstr>
  </property>
</Properties>
</file>