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widowControl w:val="false"/>
        <w:suppressAutoHyphens w:val="true"/>
        <w:bidi w:val="0"/>
        <w:spacing w:lineRule="auto" w:line="240" w:before="0" w:after="0"/>
        <w:ind w:left="0" w:hanging="0"/>
        <w:jc w:val="both"/>
        <w:rPr/>
      </w:pPr>
      <w:r>
        <w:rPr>
          <w:rFonts w:eastAsia="Calibri" w:cs="Times New Roman" w:ascii="Times New Roman" w:hAnsi="Times New Roman"/>
          <w:b/>
          <w:bCs/>
          <w:kern w:val="2"/>
          <w:sz w:val="40"/>
          <w:szCs w:val="40"/>
          <w:lang w:val="ru-RU" w:eastAsia="en-US" w:bidi="ar-SA"/>
        </w:rPr>
        <w:t xml:space="preserve">Краевое государственное бюджетное учреждение социального обслуживания </w:t>
      </w:r>
    </w:p>
    <w:p>
      <w:pPr>
        <w:pStyle w:val="1"/>
        <w:widowControl w:val="false"/>
        <w:suppressAutoHyphens w:val="true"/>
        <w:bidi w:val="0"/>
        <w:spacing w:lineRule="auto" w:line="240" w:before="0" w:after="0"/>
        <w:ind w:left="0" w:hanging="0"/>
        <w:jc w:val="center"/>
        <w:rPr/>
      </w:pPr>
      <w:r>
        <w:rPr>
          <w:rFonts w:eastAsia="Calibri" w:cs="Times New Roman" w:ascii="Times New Roman" w:hAnsi="Times New Roman"/>
          <w:b/>
          <w:bCs/>
          <w:kern w:val="2"/>
          <w:sz w:val="40"/>
          <w:szCs w:val="40"/>
          <w:lang w:val="ru-RU" w:eastAsia="en-US" w:bidi="ar-SA"/>
        </w:rPr>
        <w:t>"Комплексный центр социального обслуживания населения "Казачинский"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rFonts w:eastAsia="Calibri" w:cs="Times New Roman"/>
          <w:color w:val="000000"/>
          <w:kern w:val="2"/>
          <w:sz w:val="32"/>
          <w:szCs w:val="32"/>
          <w:lang w:val="ru-RU" w:eastAsia="en-US" w:bidi="ar-SA"/>
        </w:rPr>
        <w:t>663100,Красноярский край, Казачинский район, с.Казачинское, ул.Советская,109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Тел. 8-39196-21-331.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https://kaz-kcson.krn.socinfo.ru/news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44"/>
          <w:szCs w:val="44"/>
        </w:rPr>
        <w:t>ШКОЛА ОТВЕТСТВЕННОГО РОДИТЕЛЬСТВА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44"/>
          <w:szCs w:val="44"/>
        </w:rPr>
        <w:t xml:space="preserve"> </w:t>
      </w:r>
      <w:r>
        <w:rPr>
          <w:b/>
          <w:bCs/>
          <w:color w:val="000000"/>
          <w:sz w:val="44"/>
          <w:szCs w:val="44"/>
        </w:rPr>
        <w:t>«Семейная  АЗБУКА»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163195</wp:posOffset>
            </wp:positionH>
            <wp:positionV relativeFrom="paragraph">
              <wp:posOffset>67310</wp:posOffset>
            </wp:positionV>
            <wp:extent cx="5892800" cy="338201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0" cy="3382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36"/>
          <w:szCs w:val="36"/>
        </w:rPr>
        <w:t>2025 год</w:t>
      </w:r>
    </w:p>
    <w:p>
      <w:pPr>
        <w:sectPr>
          <w:type w:val="nextPage"/>
          <w:pgSz w:w="11906" w:h="16838"/>
          <w:pgMar w:left="1134" w:right="567" w:gutter="0" w:header="0" w:top="1134" w:footer="0" w:bottom="1134"/>
          <w:pgNumType w:fmt="decimal"/>
          <w:formProt w:val="false"/>
          <w:textDirection w:val="lrTb"/>
          <w:docGrid w:type="default" w:linePitch="600" w:charSpace="24576"/>
        </w:sect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36"/>
          <w:szCs w:val="36"/>
        </w:rPr>
        <w:t xml:space="preserve">Актуальность 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 xml:space="preserve">              </w:t>
      </w:r>
      <w:r>
        <w:rPr>
          <w:rFonts w:cs="Times New Roman"/>
          <w:b w:val="false"/>
          <w:bCs w:val="false"/>
          <w:color w:val="000000"/>
          <w:sz w:val="28"/>
          <w:szCs w:val="28"/>
        </w:rPr>
        <w:t>Согласно ст. 63 Семейного кодекса Российской Федерации от 29.12.1995 No 223-ФЗ -родители имеют право и обязаны воспитывать своих детей. Родители несут ответственность за воспитание и развитие своих детей. Они обязаны заботиться о здоровье, физическом,психическом, духовном и нравственном развитии своих детей. Родители имеют преимущественное право на обучение и воспитание своих детей перед всеми другими лицами.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PT Astra Serif" w:hAnsi="PT Astra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 xml:space="preserve">            </w:t>
      </w:r>
      <w:r>
        <w:rPr>
          <w:rFonts w:cs="Times New Roman"/>
          <w:b w:val="false"/>
          <w:bCs w:val="false"/>
          <w:sz w:val="28"/>
          <w:szCs w:val="28"/>
        </w:rPr>
        <w:t>В соответствии со ст. 44 Федерального закона от 29.12.2012 г. No 273-ФЗ «Об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PT Astra Serif" w:hAnsi="PT Astra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образовании в Российской Федерации» - родители (законные представители)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PT Astra Serif" w:hAnsi="PT Astra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несовершеннолетних обучающихся имеют преимущественное право на обучение и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PT Astra Serif" w:hAnsi="PT Astra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воспитание детей перед всеми другими лицами. Они обязаны заложить основы физического, нравственного и интеллектуального развития личности ребенка. Политические, социальные и экономические преобразования, происходящие в Российской Федерации, требуют новых подходов к воспитанию детей и их родителей в социальной среде. Сегодня не каждая семья может решить задачи воспитания и образования детей самостоятельно.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rFonts w:ascii="PT Astra Serif" w:hAnsi="PT Astra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 xml:space="preserve">На территории с. Казачинское и Казачинского района, специалистами отделения помощи семье и детям проводится работа с категориями семей, находящихся в трудной жизненной ситуации и социально опасном положении. В связи с потребностью в профилактике, укреплении и восстановлении детско-родительских отношений, потребностью повышения уровня родительских компетенций данная программа имеет свою актуальность. 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rFonts w:ascii="PT Astra Serif" w:hAnsi="PT Astra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Разработка и реализация практики Школа ответственного родительства «Семейная АЗБУКА» на базе учреждения социального обслуживания будет способствовать созданию максимально благоприятных условий для  формирования и повышения уровня родительской компетенции, самообразования родителей, способствовать формированию духовно-нравственных ориентиров у будущих и действующих родителей.</w:t>
      </w:r>
    </w:p>
    <w:p>
      <w:pPr>
        <w:pStyle w:val="Normal"/>
        <w:tabs>
          <w:tab w:val="clear" w:pos="709"/>
          <w:tab w:val="left" w:pos="825" w:leader="none"/>
        </w:tabs>
        <w:bidi w:val="0"/>
        <w:spacing w:lineRule="auto" w:line="240" w:before="0" w:after="0"/>
        <w:ind w:left="0" w:right="0" w:firstLine="794"/>
        <w:jc w:val="both"/>
        <w:rPr>
          <w:rFonts w:ascii="PT Astra Serif" w:hAnsi="PT Astra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Современная семья все чаще оказывается в зависимости от внешних процессов, преодолевая экономический и духовно-нравственный кризис. В связи с этим в учреждении делается акцент на ряд вышеперечисленных проблем при создании различных направлений деятельности школы ответственного родительства.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rFonts w:ascii="PT Astra Serif" w:hAnsi="PT Astra Serif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 xml:space="preserve">Школа для  родителей «Семейная АЗБУКА» - форма родительского всеобуча , обеспечивающая гармоничное внутрисемейное развитие каждого члена семьи. 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rFonts w:ascii="PT Astra Serif" w:hAnsi="PT Astra Serif"/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32"/>
          <w:szCs w:val="32"/>
        </w:rPr>
        <w:t>Категории семей, на которые нацелена программа: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семьи, находящиеся в ТЖС и СОП ,семьи группы риска,семьи с несовершеннолетними родителями, требующие  особого внимания специалистов. </w:t>
      </w:r>
      <w:r>
        <w:rPr>
          <w:b w:val="false"/>
          <w:bCs w:val="false"/>
          <w:sz w:val="28"/>
          <w:szCs w:val="28"/>
        </w:rPr>
        <w:t>Как правило, проблемы, с которыми сталкиваются подобные семьи, касаются социальной, правовой, материальной, медицинской, психологической, педагогической и других сторон ее жизни.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 xml:space="preserve">Главной особенностью подобных семей является отрицательное, разрушительное, социализирующее влияние на формирование личности ребенка, которое проявляется в виде разного рода ранних поведенческих отклонений. Душевное состояние и поведение ребенка является своеобразным индикатором семейного благополучия или неблагополучия.  Работа по реализации данной практики позволит вывести семью на новый уровень  внутри семейных отношений. 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8"/>
          <w:szCs w:val="28"/>
        </w:rPr>
        <w:t>Нормативные документы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>- Положение о работе школы ответственного родительства «Семейная АЗБУКА»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>- Программа школы ответственного родительства «Семейная АЗБУКА»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cs="Times New Roman"/>
          <w:b w:val="false"/>
          <w:bCs w:val="false"/>
          <w:color w:val="000000"/>
          <w:sz w:val="28"/>
          <w:szCs w:val="28"/>
        </w:rPr>
        <w:t xml:space="preserve"> 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8"/>
          <w:szCs w:val="28"/>
        </w:rPr>
        <w:t>Цели и задачи:</w:t>
      </w:r>
    </w:p>
    <w:p>
      <w:pPr>
        <w:pStyle w:val="Style32"/>
        <w:widowControl w:val="false"/>
        <w:suppressAutoHyphens w:val="true"/>
        <w:bidi w:val="0"/>
        <w:spacing w:lineRule="auto" w:line="240" w:before="0" w:after="0"/>
        <w:jc w:val="both"/>
        <w:rPr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                                         </w:t>
      </w:r>
      <w:r>
        <w:rPr>
          <w:rFonts w:cs="Times New Roman"/>
          <w:b/>
          <w:bCs/>
          <w:color w:val="000000"/>
          <w:sz w:val="28"/>
          <w:szCs w:val="28"/>
        </w:rPr>
        <w:t>Цель: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Формирование ответственного родительства через проведение занятий, направленных на улучшение семейных отношений, оказание помощи в преодолении трудностей в воспитании детей, повышение коммуникативной и педагогической компетентности родителей.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</w:rPr>
        <w:t>Задачи: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  <w:sz w:val="28"/>
          <w:szCs w:val="28"/>
        </w:rPr>
        <w:t>Обучающие: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-57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b w:val="false"/>
          <w:bCs w:val="false"/>
          <w:sz w:val="28"/>
          <w:szCs w:val="28"/>
        </w:rPr>
        <w:t xml:space="preserve">  информирование родителей по вопросам само обеспечения, алгоритме получения социальной поддержки;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-57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b w:val="false"/>
          <w:bCs w:val="false"/>
          <w:sz w:val="28"/>
          <w:szCs w:val="28"/>
        </w:rPr>
        <w:t>освоение приёмов и способов детско-родительских взаимоотношений;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795" w:leader="none"/>
        </w:tabs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 </w:t>
      </w:r>
      <w:r>
        <w:rPr>
          <w:b w:val="false"/>
          <w:bCs w:val="false"/>
          <w:sz w:val="28"/>
          <w:szCs w:val="28"/>
        </w:rPr>
        <w:t>ослабление влияния семейных обстоятельств, сопутствующих конфликтным ситуациям в семье;</w:t>
      </w:r>
    </w:p>
    <w:p>
      <w:pPr>
        <w:pStyle w:val="Normal"/>
        <w:numPr>
          <w:ilvl w:val="0"/>
          <w:numId w:val="0"/>
        </w:numPr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>
        <w:rPr>
          <w:b w:val="false"/>
          <w:bCs w:val="false"/>
          <w:sz w:val="28"/>
          <w:szCs w:val="28"/>
        </w:rPr>
        <w:t xml:space="preserve"> развитие поведенческих навыков родителей, необходимых для конструктивного взаимодействия в семье.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  <w:sz w:val="28"/>
          <w:szCs w:val="28"/>
        </w:rPr>
        <w:t>Воспитывающие: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>-  формирование нравственных основ поведения в сфере семейных отношений и обществе;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>- формирование ответственного, уважительного отношения к альтернативному мнению.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b/>
          <w:b/>
          <w:bCs/>
        </w:rPr>
      </w:pPr>
      <w:r>
        <w:rPr>
          <w:b/>
          <w:bCs/>
          <w:i/>
          <w:iCs/>
          <w:sz w:val="28"/>
          <w:szCs w:val="28"/>
        </w:rPr>
        <w:t>Развивающие: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b w:val="false"/>
          <w:bCs w:val="false"/>
          <w:sz w:val="28"/>
          <w:szCs w:val="28"/>
        </w:rPr>
        <w:t>Развитие готовности родителей к решению вопросов, связанных с детско-родительскими отношениями, ознакомление с современными подходами воспитания в семье;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b w:val="false"/>
          <w:bCs w:val="false"/>
          <w:sz w:val="28"/>
          <w:szCs w:val="28"/>
        </w:rPr>
        <w:t>развитие мотивации к саморазвитию,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>
        <w:rPr>
          <w:b w:val="false"/>
          <w:bCs w:val="false"/>
          <w:sz w:val="28"/>
          <w:szCs w:val="28"/>
        </w:rPr>
        <w:t xml:space="preserve"> развитие интереса, эмоционально-положительного отношения к труду, готовности к изменению жизненных обстоятельств;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hanging="0"/>
        <w:jc w:val="left"/>
        <w:rPr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- </w:t>
      </w:r>
      <w:r>
        <w:rPr>
          <w:rFonts w:cs="Times New Roman"/>
          <w:b w:val="false"/>
          <w:bCs w:val="false"/>
          <w:color w:val="000000"/>
          <w:sz w:val="28"/>
          <w:szCs w:val="28"/>
        </w:rPr>
        <w:t>развитие умения  ориентироваться в проблемных ситуациях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hanging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hanging="0"/>
        <w:jc w:val="left"/>
        <w:rPr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32"/>
          <w:szCs w:val="32"/>
        </w:rPr>
        <w:t>Содержание и организация работы. Результативность.</w:t>
      </w:r>
    </w:p>
    <w:p>
      <w:pPr>
        <w:pStyle w:val="Style40"/>
        <w:bidi w:val="0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40"/>
        <w:bidi w:val="0"/>
        <w:jc w:val="both"/>
        <w:rPr>
          <w:sz w:val="36"/>
          <w:szCs w:val="36"/>
        </w:rPr>
      </w:pPr>
      <w:r>
        <w:rPr>
          <w:sz w:val="28"/>
          <w:szCs w:val="28"/>
        </w:rPr>
        <w:t xml:space="preserve">Осознанное родительство — это ресурс семейного благополучия и залог сохранности детско-родительских отношений. Если родители по тем или иным причинам сталкиваются с трудностями в воспитании детей, недостатками знаний и компетенций, дефицитом внутренних ресурсов, ложными убеждениями относительно методов воспитания ,а так же детским негативным опытом, им требуется помощь и поддержка в решении этих проблем. Одно из таких решений — занятие с родителями в школах для родителей, созданных с целью формирования благоприятной поддерживающей среды, где специалисты дают мамам и папам базовые знания  из области семейной и детской психологии, делятся опытом и возможностями, помогают  ответить на  основные вопросы, возникающие у родителя ,такие как : </w:t>
      </w:r>
    </w:p>
    <w:p>
      <w:pPr>
        <w:pStyle w:val="Style40"/>
        <w:bidi w:val="0"/>
        <w:jc w:val="both"/>
        <w:rPr>
          <w:sz w:val="36"/>
          <w:szCs w:val="36"/>
        </w:rPr>
      </w:pPr>
      <w:r>
        <w:rPr>
          <w:sz w:val="28"/>
          <w:szCs w:val="28"/>
        </w:rPr>
        <w:t>- Как создать семью , которая будет развивать а не разрушать ребенка?</w:t>
      </w:r>
    </w:p>
    <w:p>
      <w:pPr>
        <w:pStyle w:val="Style40"/>
        <w:bidi w:val="0"/>
        <w:jc w:val="both"/>
        <w:rPr>
          <w:sz w:val="36"/>
          <w:szCs w:val="36"/>
        </w:rPr>
      </w:pPr>
      <w:r>
        <w:rPr>
          <w:sz w:val="28"/>
          <w:szCs w:val="28"/>
        </w:rPr>
        <w:t>- Как наладить контакт с детьми?,  Как правильно решать конфликты?,</w:t>
      </w:r>
    </w:p>
    <w:p>
      <w:pPr>
        <w:pStyle w:val="Style40"/>
        <w:bidi w:val="0"/>
        <w:spacing w:before="0" w:after="0"/>
        <w:jc w:val="both"/>
        <w:rPr>
          <w:sz w:val="36"/>
          <w:szCs w:val="36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- Как  отпускать своих детей во взрослую жизнь, когда они вырастают?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Состав Школы формируется на добровольных началах, по заявлению родителей.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Общая численность состава школы ответственного родительства- представители не менее 5  семей.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Ответственным за организацию работы  школы ответственного родительства «Семейная АЗБУКА»  является заведующий отделением социальной помощи семье и детям.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Специалист по социальной работе , специалист по работе с семьей  и детьми, психолог отделения социальной помощи семьям и детям проводят занятия и тренинги для родителей.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Занятия Школы проводятся не реже одного раза в месяц по разработанной Программе обучения на один календарный год.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850"/>
        <w:jc w:val="center"/>
        <w:rPr>
          <w:b w:val="false"/>
          <w:b w:val="false"/>
          <w:bCs w:val="false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Форма проведения занятий: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Очная (сочетание аудиторных и выездных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>занятий);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>Занятия проводятся с периодичностью 1 раз в 2 месяца (время занятий включает 1 час 20 мин. времени обязательной аудиторной нагрузки и 5- минутный перерыв);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firstLine="85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Занятия дополняются системой консультаций: тематических групповых и индивидуальных. А также системой видео-уроков, разработанных , апробированных и рекомендованных к использованию в работе ведущими психологами и педагогами 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firstLine="85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firstLine="85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bCs w:val="false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 w:val="false"/>
          <w:color w:val="000000"/>
          <w:sz w:val="28"/>
          <w:szCs w:val="28"/>
        </w:rPr>
        <w:t>Предполагаемые результаты.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firstLine="85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Развитие у родителей уверенности в своих возможностях и способностях принимать разумные решения, для  преодоления жизненных трудностей;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Осознание духовных и жизненных ценностей, как ресурсов поддержки семьи;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Повышение уровня педагогической культуры родителей;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Повышение уровня родительской ответственности за физическое и психологическое здоровье своих детей;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Повышение уровня педагогической компетентности родителей в вопросах воспитания детей;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Создание доверительных, доброжелательных отношений между родителями и детьми, повышение уровня культуры поведения и общения в семье и социуме.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 w:val="false"/>
          <w:bCs w:val="false"/>
        </w:rPr>
        <w:t>По итогам работы по реализации практики слушатели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/>
          <w:bCs/>
        </w:rPr>
        <w:t xml:space="preserve"> </w:t>
      </w:r>
      <w:r>
        <w:rPr>
          <w:b/>
          <w:bCs/>
        </w:rPr>
        <w:t>Должны знать: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/>
          <w:bCs/>
        </w:rPr>
        <w:t xml:space="preserve">- </w:t>
      </w:r>
      <w:r>
        <w:rPr>
          <w:b w:val="false"/>
          <w:bCs w:val="false"/>
        </w:rPr>
        <w:t>теоретическую информацию об основах детско – родительских отношений;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/>
          <w:bCs/>
        </w:rPr>
        <w:t>-</w:t>
      </w:r>
      <w:r>
        <w:rPr>
          <w:b w:val="false"/>
          <w:bCs w:val="false"/>
        </w:rPr>
        <w:t xml:space="preserve"> методы и приемы восстановления семейных отношений и семейных  традиций;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/>
          <w:bCs/>
        </w:rPr>
        <w:t xml:space="preserve">- </w:t>
      </w:r>
      <w:r>
        <w:rPr>
          <w:b w:val="false"/>
          <w:bCs w:val="false"/>
        </w:rPr>
        <w:t>права и обязанности детей и родителей (законных представителей).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 w:val="false"/>
          <w:bCs w:val="false"/>
        </w:rPr>
        <w:t>- эффективные методы и приёмы воспитания в семье.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>Должны уметь: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/>
          <w:bCs/>
        </w:rPr>
        <w:t>-</w:t>
      </w:r>
      <w:r>
        <w:rPr>
          <w:b w:val="false"/>
          <w:bCs w:val="false"/>
        </w:rPr>
        <w:t xml:space="preserve"> обеспечивать благоприятные условия жизнедеятельности в семье;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/>
          <w:bCs/>
        </w:rPr>
        <w:t>-</w:t>
      </w:r>
      <w:r>
        <w:rPr>
          <w:b w:val="false"/>
          <w:bCs w:val="false"/>
        </w:rPr>
        <w:t xml:space="preserve"> грамотно вести профилактику вредных привычек и склонностей.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 w:val="false"/>
          <w:bCs w:val="false"/>
        </w:rPr>
        <w:t>- выстраивать позитивные детско-родительские отношения;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/>
      </w:pPr>
      <w:r>
        <w:rPr>
          <w:b w:val="false"/>
          <w:bCs w:val="false"/>
        </w:rPr>
        <w:t>- конструктивно разрешать возникающие конфликты в семье.</w:t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24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>Должны владеть: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>
        <w:rPr>
          <w:b w:val="false"/>
          <w:bCs w:val="false"/>
          <w:sz w:val="28"/>
          <w:szCs w:val="28"/>
        </w:rPr>
        <w:t xml:space="preserve"> позитивным эмоциональным восприятием своих детей;</w:t>
      </w:r>
    </w:p>
    <w:p>
      <w:pPr>
        <w:pStyle w:val="Normal"/>
        <w:bidi w:val="0"/>
        <w:spacing w:lineRule="auto" w:line="240" w:before="0" w:after="0"/>
        <w:ind w:left="0" w:right="0" w:firstLine="850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b w:val="false"/>
          <w:bCs w:val="false"/>
          <w:sz w:val="28"/>
          <w:szCs w:val="28"/>
        </w:rPr>
        <w:t>технологиями грамотного питания, закаливания, физического воспитания,  профилактики социально-негативных проявлений;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0" w:firstLine="850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ценностным отношением к семье, детям, их воспитанию и оздоровлению.</w:t>
      </w:r>
    </w:p>
    <w:p>
      <w:pPr>
        <w:pStyle w:val="ListParagraph"/>
        <w:widowControl w:val="false"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hanging="0"/>
        <w:contextualSpacing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В 2024 году в отделении проводилась работа с 35 семьями ТЖС , 22 семьями СОП и с  8 семьями с несовершеннолетними,находящимися в СОП. По итогам  за 2024 год снято с  учета 11 семей СОП(10 семей с положительной динамикой, 1 семья -смерть родителя) и 5 семей с несовершеннолетними СОП в связи с исправлением. В работе школы ответственного родительства приняли участие родители из 12 семей. В семьях слушателей отмечается отсутствие случаев применения методов воспитания с использованием физического и психологического насилия над детьми.</w:t>
      </w:r>
    </w:p>
    <w:p>
      <w:pPr>
        <w:pStyle w:val="ListParagraph"/>
        <w:widowControl w:val="false"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hanging="0"/>
        <w:contextualSpacing/>
        <w:jc w:val="left"/>
        <w:rPr>
          <w:sz w:val="24"/>
          <w:szCs w:val="24"/>
        </w:rPr>
      </w:pPr>
      <w:r>
        <w:rPr/>
      </w:r>
    </w:p>
    <w:p>
      <w:pPr>
        <w:pStyle w:val="ListParagraph"/>
        <w:widowControl w:val="false"/>
        <w:numPr>
          <w:ilvl w:val="0"/>
          <w:numId w:val="0"/>
        </w:numPr>
        <w:suppressAutoHyphens w:val="true"/>
        <w:bidi w:val="0"/>
        <w:spacing w:lineRule="auto" w:line="240" w:before="0" w:after="0"/>
        <w:ind w:left="0" w:hanging="0"/>
        <w:contextualSpacing/>
        <w:jc w:val="left"/>
        <w:rPr>
          <w:sz w:val="24"/>
          <w:szCs w:val="24"/>
        </w:rPr>
      </w:pPr>
      <w:r>
        <w:rPr/>
      </w:r>
    </w:p>
    <w:p>
      <w:pPr>
        <w:pStyle w:val="Style74"/>
        <w:rPr>
          <w:sz w:val="28"/>
          <w:szCs w:val="28"/>
        </w:rPr>
      </w:pPr>
      <w:r>
        <w:rPr>
          <w:sz w:val="28"/>
          <w:szCs w:val="28"/>
        </w:rPr>
        <w:t xml:space="preserve">Всего  </w:t>
      </w:r>
      <w:r>
        <w:rPr>
          <w:sz w:val="28"/>
          <w:szCs w:val="28"/>
        </w:rPr>
        <w:t xml:space="preserve">планом на учебный 2025-26 год </w:t>
      </w:r>
      <w:r>
        <w:rPr>
          <w:sz w:val="28"/>
          <w:szCs w:val="28"/>
        </w:rPr>
        <w:t>предусмотрено 6  занятий.  1 — организационное занятие, 6 — итоговое. И 4 обучающих встречи каждая из которой включает в себя 3 основных этапа</w:t>
      </w:r>
    </w:p>
    <w:p>
      <w:pPr>
        <w:pStyle w:val="Style74"/>
        <w:rPr>
          <w:sz w:val="28"/>
          <w:szCs w:val="28"/>
        </w:rPr>
      </w:pPr>
      <w:r>
        <w:rPr>
          <w:sz w:val="28"/>
          <w:szCs w:val="28"/>
        </w:rPr>
        <w:t>Учебная часть- изучение теоретических материалов из области семейной и детской психологии.</w:t>
      </w:r>
    </w:p>
    <w:p>
      <w:pPr>
        <w:pStyle w:val="Style74"/>
        <w:rPr>
          <w:sz w:val="28"/>
          <w:szCs w:val="28"/>
        </w:rPr>
      </w:pPr>
      <w:r>
        <w:rPr>
          <w:sz w:val="28"/>
          <w:szCs w:val="28"/>
        </w:rPr>
        <w:t>Треннинги и практические задания для приобретения либо развития практических умений.</w:t>
      </w:r>
    </w:p>
    <w:p>
      <w:pPr>
        <w:pStyle w:val="Style74"/>
        <w:rPr>
          <w:sz w:val="28"/>
          <w:szCs w:val="28"/>
        </w:rPr>
      </w:pPr>
      <w:r>
        <w:rPr>
          <w:sz w:val="28"/>
          <w:szCs w:val="28"/>
        </w:rPr>
        <w:t>Закрепление полученного материала ( обсуждение выводов занятия , просмотр тематических видеоматериалов)</w:t>
      </w:r>
    </w:p>
    <w:p>
      <w:pPr>
        <w:pStyle w:val="Style74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вводном занятии родители знакомятся с специалистами, друг с другом, </w:t>
      </w:r>
      <w:r>
        <w:rPr>
          <w:sz w:val="28"/>
          <w:szCs w:val="28"/>
        </w:rPr>
        <w:t>получают информацию о том как будут организованы занятия, их периодичность, какие знания и навыки они приобретут ,приняв участие в работе школы.</w:t>
      </w:r>
    </w:p>
    <w:p>
      <w:pPr>
        <w:pStyle w:val="Style74"/>
        <w:ind w:left="0" w:right="0" w:hanging="0"/>
        <w:rPr>
          <w:sz w:val="28"/>
          <w:szCs w:val="28"/>
        </w:rPr>
      </w:pPr>
      <w:r>
        <w:rPr>
          <w:sz w:val="28"/>
          <w:szCs w:val="28"/>
        </w:rPr>
        <w:t xml:space="preserve">Для родителей демонстрируется презентация  в которой раскрывается </w:t>
      </w:r>
      <w:r>
        <w:rPr>
          <w:sz w:val="28"/>
          <w:szCs w:val="28"/>
        </w:rPr>
        <w:t>само понятие «Ответственное родительсво»  В завершении проходит анкетирование  для конкретизации  информации на какую из предложенных тем следует уделить особое внимание , выяснить есть ли проблемы , которые не вошли в курс и требуют дополнительного рассмотрения.</w:t>
      </w:r>
    </w:p>
    <w:p>
      <w:pPr>
        <w:pStyle w:val="Style74"/>
        <w:ind w:left="0" w:right="0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74"/>
        <w:ind w:left="0" w:right="0" w:hanging="0"/>
        <w:jc w:val="center"/>
        <w:rPr>
          <w:sz w:val="36"/>
          <w:szCs w:val="36"/>
        </w:rPr>
      </w:pPr>
      <w:r>
        <w:rPr>
          <w:sz w:val="36"/>
          <w:szCs w:val="36"/>
        </w:rPr>
        <w:t>Примерный учебный план</w:t>
      </w:r>
    </w:p>
    <w:tbl>
      <w:tblPr>
        <w:tblW w:w="10230" w:type="dxa"/>
        <w:jc w:val="left"/>
        <w:tblInd w:w="-25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69"/>
        <w:gridCol w:w="1711"/>
        <w:gridCol w:w="2606"/>
        <w:gridCol w:w="1744"/>
      </w:tblGrid>
      <w:tr>
        <w:trPr/>
        <w:tc>
          <w:tcPr>
            <w:tcW w:w="4169" w:type="dxa"/>
            <w:tcBorders/>
          </w:tcPr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Семейная система</w:t>
            </w:r>
            <w:r>
              <w:rPr>
                <w:sz w:val="28"/>
                <w:szCs w:val="28"/>
              </w:rPr>
              <w:t>. Стили родительского поведения. Правовые обязанности родителей.  Этапы развития ребенка. Как сберечь психическое здоровье ребенка? Основные базовые потребности ребенка. Какие качества родители формируют в своих детях?</w:t>
            </w:r>
          </w:p>
        </w:tc>
        <w:tc>
          <w:tcPr>
            <w:tcW w:w="1711" w:type="dxa"/>
            <w:tcBorders/>
          </w:tcPr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1.20</w:t>
            </w:r>
          </w:p>
        </w:tc>
        <w:tc>
          <w:tcPr>
            <w:tcW w:w="2606" w:type="dxa"/>
            <w:tcBorders/>
          </w:tcPr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и тренинги, направленные на</w:t>
            </w:r>
          </w:p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раскрытие сути ролей матери и отца,  построение путей сохранения психического здоровья ребенка,решение вопросов личного ресурса и построения качественных отношений внутри семьи.</w:t>
            </w:r>
          </w:p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44" w:type="dxa"/>
            <w:tcBorders/>
          </w:tcPr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минут 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 презентация,видеоурок.</w:t>
            </w:r>
          </w:p>
        </w:tc>
      </w:tr>
      <w:tr>
        <w:trPr/>
        <w:tc>
          <w:tcPr>
            <w:tcW w:w="4169" w:type="dxa"/>
            <w:tcBorders/>
          </w:tcPr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Модели и стили семейного воспитания. </w:t>
            </w:r>
            <w:r>
              <w:rPr>
                <w:sz w:val="28"/>
                <w:szCs w:val="28"/>
              </w:rPr>
              <w:t>Типичные модели семей.  Роль и воспитательная позиция родителей, а также ближайшего семейного окружения их влияние на ребенка. Детская психологическая травма. Как стресс влияет на развитие мозга ребенка? Как помочь ребенку справиться с последствиями травм?</w:t>
            </w:r>
          </w:p>
        </w:tc>
        <w:tc>
          <w:tcPr>
            <w:tcW w:w="1711" w:type="dxa"/>
            <w:tcBorders/>
          </w:tcPr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1.20</w:t>
            </w:r>
          </w:p>
        </w:tc>
        <w:tc>
          <w:tcPr>
            <w:tcW w:w="2606" w:type="dxa"/>
            <w:tcBorders/>
          </w:tcPr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Упражнения, тренинги, направленные  на формирование навыков анализа поведения взрослых — источника и усилителя травм ребенка, поиск решений для поддержки детей, переживших психологическую травму, осознание важности эмоций детей и формирование умения формулировать слова поддержки.</w:t>
            </w:r>
          </w:p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44" w:type="dxa"/>
            <w:tcBorders/>
          </w:tcPr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минут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видеоурок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 мин)</w:t>
            </w:r>
          </w:p>
        </w:tc>
      </w:tr>
      <w:tr>
        <w:trPr>
          <w:trHeight w:val="1615" w:hRule="atLeast"/>
        </w:trPr>
        <w:tc>
          <w:tcPr>
            <w:tcW w:w="4169" w:type="dxa"/>
            <w:tcBorders/>
          </w:tcPr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Трудное поведение. Причины детского непослушания. </w:t>
            </w:r>
            <w:r>
              <w:rPr>
                <w:b w:val="false"/>
                <w:bCs w:val="false"/>
                <w:sz w:val="28"/>
                <w:szCs w:val="28"/>
              </w:rPr>
              <w:t>Пути преодоления трудного поведения детей. Нужны ли наказания для послушания?</w:t>
            </w:r>
          </w:p>
        </w:tc>
        <w:tc>
          <w:tcPr>
            <w:tcW w:w="1711" w:type="dxa"/>
            <w:tcBorders/>
          </w:tcPr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1.20</w:t>
            </w:r>
          </w:p>
        </w:tc>
        <w:tc>
          <w:tcPr>
            <w:tcW w:w="2606" w:type="dxa"/>
            <w:tcBorders/>
          </w:tcPr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направленные на</w:t>
            </w:r>
          </w:p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формирование навыков осознания чувств ребенка  в ситуации неуважения со стороны взрослых,понимание ка стили воспитания влияют на детей,ознакомление с полезными коммуникативными технологиями(активное слушание, я -сообщения, положительное подкрепление и т.д)</w:t>
            </w:r>
          </w:p>
        </w:tc>
        <w:tc>
          <w:tcPr>
            <w:tcW w:w="1744" w:type="dxa"/>
            <w:tcBorders/>
          </w:tcPr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минут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видеоурок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домашнее задание.</w:t>
            </w:r>
          </w:p>
        </w:tc>
      </w:tr>
      <w:tr>
        <w:trPr/>
        <w:tc>
          <w:tcPr>
            <w:tcW w:w="4169" w:type="dxa"/>
            <w:tcBorders/>
          </w:tcPr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Семейные и детские кризисы и пути их решения. </w:t>
            </w:r>
            <w:r>
              <w:rPr>
                <w:sz w:val="28"/>
                <w:szCs w:val="28"/>
              </w:rPr>
              <w:t>Подростковый возраст. Как быть родителем подростка? Какие навыки важно формировать у подростков? Сепарация.</w:t>
            </w:r>
          </w:p>
        </w:tc>
        <w:tc>
          <w:tcPr>
            <w:tcW w:w="1711" w:type="dxa"/>
            <w:tcBorders/>
          </w:tcPr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1.20</w:t>
            </w:r>
          </w:p>
        </w:tc>
        <w:tc>
          <w:tcPr>
            <w:tcW w:w="2606" w:type="dxa"/>
            <w:tcBorders/>
          </w:tcPr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Упражнения, направленные  на</w:t>
            </w:r>
          </w:p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формирование навыков саморегуляции и обучение способам стабилизации эмоций у детей, умений анализировать наличие навыков социализации ребенка и степень их развития, формирование установок для создания оптимальных условий для сепарации.</w:t>
            </w:r>
          </w:p>
          <w:p>
            <w:pPr>
              <w:pStyle w:val="Style57"/>
              <w:widowControl w:val="false"/>
              <w:bidi w:val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44" w:type="dxa"/>
            <w:tcBorders/>
          </w:tcPr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минут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  <w:p>
            <w:pPr>
              <w:pStyle w:val="Style57"/>
              <w:widowControl w:val="false"/>
              <w:bidi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видеоурок</w:t>
            </w:r>
          </w:p>
        </w:tc>
      </w:tr>
    </w:tbl>
    <w:p>
      <w:pPr>
        <w:pStyle w:val="Normal"/>
        <w:rPr/>
      </w:pPr>
      <w:r>
        <w:rPr/>
        <w:t xml:space="preserve"> </w:t>
      </w:r>
    </w:p>
    <w:p>
      <w:pPr>
        <w:pStyle w:val="Normal"/>
        <w:bidi w:val="0"/>
        <w:spacing w:lineRule="auto" w:line="240" w:before="0" w:after="0"/>
        <w:ind w:left="0" w:right="0" w:firstLine="850"/>
        <w:jc w:val="center"/>
        <w:rPr/>
      </w:pPr>
      <w:r>
        <w:rPr/>
        <w:t>Треннинг</w:t>
      </w:r>
      <w:r>
        <w:rPr/>
        <w:t>и и упражнения на формирование (коррекцию )</w:t>
      </w:r>
      <w:r>
        <w:rPr/>
        <w:t xml:space="preserve">детско-родительских отношений. 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>1. Упражнение «Давайте поздороваемся»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Всем участникам встать в круг. Предлагается выбрать способ поздороваться как можно с большим количеством участников разными способами: словами, улыбкой, локтем, коленом, спиной, бедром, лбом”.</w:t>
      </w:r>
    </w:p>
    <w:p>
      <w:pPr>
        <w:pStyle w:val="Normal"/>
        <w:bidi w:val="0"/>
        <w:spacing w:lineRule="auto" w:line="360" w:before="114" w:after="114"/>
        <w:ind w:left="0" w:right="0" w:firstLine="850"/>
        <w:jc w:val="both"/>
        <w:rPr/>
      </w:pPr>
      <w:r>
        <w:rPr>
          <w:b/>
          <w:bCs/>
        </w:rPr>
        <w:t>2. Упражнение “Самоуважение”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Ведущий. Можете ли вы мне сказать, каким образом вы замечаете, что кто-то считает вас хорошими? Как вам показывает это ваша мама, ваш папа, ваш муж, ваша жена, ваш сын, ваша дочь?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Сядьте поудобнее и закройте глаза. Вдохните три раза глубоко… теперь отправьтесь мысленно в то место. Которое считаете самым замечательным. Осмотрите его как следует. Что вы там видите? Что слышите? Как там пахнет? Что хотите там потрогать? (15 секунд).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Скоро вы увидите двух человек, которые вас ценят и уважают, которые радуются, когда вы с ними рядом, которые знают, какими вы можете быть внимательными к людям и какими добрыми…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Посмотрите вокруг, и вы увидите, как эти люди подходят к вам, чтобы показать, что они считают вас хорошими… (15 секунд).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Послушайте, что они скажут…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Поговорите с человеком, который к вам пришёл. Спросите его, не расскажет ли он о том, как он к вам относится…(15 секунд).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Теперь попрощайтесь с людьми, которые приходили к вам, и подготовьтесь к тому, чтобы снова вернуться сюда бодрым и оживленным. Потянитесь и откройте глаза…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Вы можете рассказать нам о том, что пережили? Кто к вам приходил? Что сказал этот человек? Смогли ли вы поблагодарить его за то, что он так относится к вам?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>3. Упражнение “Круг общения”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Участники делятся считалкой: “Мамочки – детки” на два круга. Внутренний круг - “мамочки” - закрывают глаза, встают лицом к внешнему кругу – “детки”. “Детки” двигаются по часовой стрелке вокруг “Мамочек” и на сигнал останавливаются. Упражнение выполняется молча.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Задание: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1. Пообщайтесь друг с другом руками: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поздоровайтесь;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потанцуйте;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поборитесь;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помиритесь;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попрощайтесь.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2. Перед вами маленький, плачущий ребёнок, который чем-то расстроен. Пожалейте его.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3. Вы встретили хорошего друга, которого давно не видели. Покажите, как вы рады его видеть.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Рефлексия.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>4. Упражнение “Ромашка из ладошек”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>
          <w:b w:val="false"/>
          <w:bCs w:val="false"/>
        </w:rPr>
        <w:t>Материалы: ватман, фломастеры.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>
          <w:b w:val="false"/>
          <w:bCs w:val="false"/>
        </w:rPr>
        <w:t xml:space="preserve">Обведите свою ладонь на ватмане и напишите в центре свое имя (детям помогают писать родители). Располагайте ладони на ватмане таким образом, чтобы из них получилась ромашка. В центре ладони напишите пожелание кому-либо из присутствующих. 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>
          <w:b/>
          <w:bCs/>
        </w:rPr>
        <w:t>5. Упражнение «Эмбрион».</w:t>
      </w:r>
      <w:r>
        <w:rPr>
          <w:b w:val="false"/>
          <w:bCs w:val="false"/>
        </w:rPr>
        <w:t xml:space="preserve"> Выполняется под спокойную музыку на ковре в парах.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>
          <w:b w:val="false"/>
          <w:bCs w:val="false"/>
        </w:rPr>
        <w:t>Дети, представьте, что вы маленькие котятки или обезьянки и забрались к своей мамочке на колени и удобно устроились там. Родители и дети ласкают друг друга, называют ласковыми словами и т. д.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>
          <w:b/>
          <w:bCs/>
        </w:rPr>
        <w:t>6. Упражнение «Закончить предложение»</w:t>
      </w:r>
      <w:r>
        <w:rPr>
          <w:b/>
          <w:bCs w:val="false"/>
        </w:rPr>
        <w:t xml:space="preserve"> </w:t>
      </w:r>
      <w:r>
        <w:rPr>
          <w:b w:val="false"/>
          <w:bCs w:val="false"/>
        </w:rPr>
        <w:t xml:space="preserve">Родители передают друг другу мяч и заканчивают фразу </w:t>
      </w:r>
      <w:r>
        <w:rPr>
          <w:b/>
          <w:bCs w:val="false"/>
        </w:rPr>
        <w:t>«Дети это…».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 w:before="0" w:after="0"/>
        <w:ind w:left="0" w:right="0" w:firstLine="850"/>
        <w:jc w:val="center"/>
        <w:rPr/>
      </w:pPr>
      <w:r>
        <w:rPr>
          <w:b/>
          <w:bCs/>
        </w:rPr>
        <w:t>Занятие 2.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>1. Упражнение «Давайте поздороваемся»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Всем участникам встать в круг. Предлагается выбрать способ поздороваться как можно с большим количеством участников разными способами: словами, улыбкой, локтем, коленом, спиной, бедром, лбом”.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>2. Упражнение «Похвала»</w:t>
      </w:r>
    </w:p>
    <w:p>
      <w:pPr>
        <w:pStyle w:val="Style32"/>
        <w:bidi w:val="0"/>
        <w:spacing w:lineRule="auto" w:line="360" w:before="0" w:after="0"/>
        <w:ind w:left="0" w:right="0" w:firstLine="850"/>
        <w:jc w:val="both"/>
        <w:rPr/>
      </w:pPr>
      <w:r>
        <w:rPr/>
        <w:t>Не повторяясь, похвалить своего ребенка, делая акцент на его действиях (не переходя на похвалу личности, только поведение, действия).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>3. Упражнение «Мой ребенок, мое сердце»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Уважаемые родители, перед вами, на столах лежат листочки и карандаши. Возьмите, пожалуйста, листочки и нарисуйте себя, чисто схематически в виде человечка.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Кто нарисовал, пожалуйста посмотрите на меня. Итак, я вижу все закончили. А теперь вы будете рядом создавать своего ребенка. Учитель также рисует все части тела ребёнка на школьной доске и произносит следующие слова:)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Когда вы любите своего ребенка (на слове любовь – рисуем сердце возле взрослого) – «появляется тело», когда вы принимаете свою роль родителя – у ребенка появляется «голова», когда вы добры – ребенок «улыбается», когда есть уважение – вас хотят видеть и слышать – появляются «уши и глаза», когда вы обнимаете своего ребенка – он тянется к вам навстречу – появляются «руки», когда вы с ним гуляете – «ноги». Когда мы понимаем друг друга – создается фундамент «почва под ногами». Когда мы радуемся своему ребенку – «солнце». Познаете мир вместе с ребенком – «дома, деревья, цветы…окружающий мир».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Вам нравится, что у вас получилось?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Какие чувства вы испытываете, глядя на эту картинку?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/>
        <w:t>- А теперь произошла ситуация, когда ребенок вам сказал, что не хочет учиться или идти в школу.  Детям нужно капризнячать и изображать что они не хотят идти в шко</w:t>
      </w:r>
      <w:r>
        <w:rPr>
          <w:shd w:fill="auto" w:val="clear"/>
        </w:rPr>
        <w:t>лу</w:t>
      </w:r>
      <w:r>
        <w:rPr>
          <w:i/>
          <w:color w:val="111111"/>
          <w:kern w:val="0"/>
          <w:sz w:val="28"/>
          <w:szCs w:val="28"/>
          <w:shd w:fill="auto" w:val="clear"/>
          <w:lang w:val="ru-RU" w:eastAsia="en-US" w:bidi="ar-SA"/>
        </w:rPr>
        <w:t>.</w:t>
      </w:r>
      <w:r>
        <w:rPr>
          <w:rStyle w:val="Strong"/>
          <w:i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Родители </w:t>
      </w:r>
      <w:r>
        <w:rPr>
          <w:b/>
          <w:i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всячески стараются уточнить, почему он не хочет идти в школу, задают разные вопросы. Ответ </w:t>
      </w:r>
      <w:r>
        <w:rPr>
          <w:b/>
          <w:i/>
          <w:iCs/>
          <w:color w:val="111111"/>
          <w:kern w:val="0"/>
          <w:sz w:val="28"/>
          <w:szCs w:val="28"/>
          <w:shd w:fill="auto" w:val="clear"/>
          <w:lang w:val="ru-RU" w:eastAsia="en-US" w:bidi="ar-SA"/>
        </w:rPr>
        <w:t>«</w:t>
      </w:r>
      <w:r>
        <w:rPr>
          <w:rStyle w:val="Strong"/>
          <w:i/>
          <w:iCs/>
          <w:color w:val="111111"/>
          <w:kern w:val="0"/>
          <w:sz w:val="28"/>
          <w:szCs w:val="28"/>
          <w:shd w:fill="auto" w:val="clear"/>
          <w:lang w:val="ru-RU" w:eastAsia="en-US" w:bidi="ar-SA"/>
        </w:rPr>
        <w:t>ребенка</w:t>
      </w:r>
      <w:r>
        <w:rPr>
          <w:b/>
          <w:i/>
          <w:iCs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» </w:t>
      </w:r>
      <w:r>
        <w:rPr>
          <w:b/>
          <w:i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всегда один </w:t>
      </w:r>
      <w:r>
        <w:rPr>
          <w:b/>
          <w:i/>
          <w:iCs/>
          <w:color w:val="111111"/>
          <w:kern w:val="0"/>
          <w:sz w:val="28"/>
          <w:szCs w:val="28"/>
          <w:shd w:fill="auto" w:val="clear"/>
          <w:lang w:val="ru-RU" w:eastAsia="en-US" w:bidi="ar-SA"/>
        </w:rPr>
        <w:t>«не хочу, не буду, отстань…»</w:t>
      </w:r>
      <w:r>
        <w:rPr>
          <w:b/>
          <w:i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. </w:t>
      </w:r>
      <w:r>
        <w:rPr>
          <w:rStyle w:val="Strong"/>
          <w:i/>
          <w:color w:val="111111"/>
          <w:kern w:val="0"/>
          <w:sz w:val="28"/>
          <w:szCs w:val="28"/>
          <w:shd w:fill="auto" w:val="clear"/>
          <w:lang w:val="ru-RU" w:eastAsia="en-US" w:bidi="ar-SA"/>
        </w:rPr>
        <w:t>Ребенок на контакт не идет</w:t>
      </w:r>
    </w:p>
    <w:p>
      <w:pPr>
        <w:pStyle w:val="Normal"/>
        <w:widowControl/>
        <w:shd w:val="clear" w:color="auto" w:fill="FFFFFF"/>
        <w:spacing w:lineRule="auto" w:line="360" w:beforeAutospacing="0" w:before="0" w:afterAutospacing="0" w:after="0"/>
        <w:jc w:val="both"/>
        <w:rPr>
          <w:i/>
          <w:i/>
          <w:iCs/>
          <w:kern w:val="0"/>
          <w:highlight w:val="none"/>
          <w:shd w:fill="auto" w:val="clear"/>
          <w:lang w:val="ru-RU" w:eastAsia="en-US" w:bidi="ar-SA"/>
        </w:rPr>
      </w:pPr>
      <w:r>
        <w:rPr>
          <w:i/>
          <w:iCs/>
          <w:color w:val="000000"/>
          <w:kern w:val="0"/>
          <w:sz w:val="28"/>
          <w:szCs w:val="28"/>
          <w:shd w:fill="auto" w:val="clear"/>
          <w:lang w:val="ru-RU" w:eastAsia="en-US" w:bidi="ar-SA"/>
        </w:rPr>
        <w:t xml:space="preserve">     </w:t>
      </w:r>
      <w:r>
        <w:rPr>
          <w:i/>
          <w:iCs/>
          <w:color w:val="111111"/>
          <w:kern w:val="0"/>
          <w:sz w:val="28"/>
          <w:szCs w:val="28"/>
          <w:shd w:fill="auto" w:val="clear"/>
          <w:lang w:val="ru-RU" w:eastAsia="en-US" w:bidi="ar-SA"/>
        </w:rPr>
        <w:t>Что сейчас с вами сейчас происходит?</w:t>
      </w:r>
    </w:p>
    <w:p>
      <w:pPr>
        <w:pStyle w:val="NormalWeb"/>
        <w:widowControl/>
        <w:shd w:val="clear" w:color="auto" w:fill="FFFFFF"/>
        <w:spacing w:lineRule="auto" w:line="360" w:beforeAutospacing="0" w:before="0" w:afterAutospacing="0" w:after="0"/>
        <w:jc w:val="both"/>
        <w:rPr>
          <w:i/>
          <w:i/>
          <w:iCs/>
          <w:kern w:val="0"/>
          <w:highlight w:val="none"/>
          <w:shd w:fill="auto" w:val="clear"/>
          <w:lang w:val="ru-RU" w:eastAsia="en-US" w:bidi="ar-SA"/>
        </w:rPr>
      </w:pPr>
      <w:r>
        <w:rPr>
          <w:i/>
          <w:iCs/>
          <w:color w:val="111111"/>
          <w:kern w:val="0"/>
          <w:sz w:val="28"/>
          <w:szCs w:val="28"/>
          <w:shd w:fill="auto" w:val="clear"/>
          <w:lang w:val="ru-RU" w:eastAsia="en-US" w:bidi="ar-SA"/>
        </w:rPr>
        <w:t>- Что Вы чувствуете в данной ситуации? Запишите для себя на стикерах, лежащих на ваших столах.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>
          <w:rStyle w:val="Strong"/>
          <w:i/>
          <w:iCs/>
          <w:color w:val="111111"/>
          <w:kern w:val="0"/>
          <w:sz w:val="28"/>
          <w:szCs w:val="28"/>
          <w:shd w:fill="auto" w:val="clear"/>
          <w:lang w:val="ru-RU" w:eastAsia="en-US" w:bidi="ar-SA"/>
        </w:rPr>
        <w:t>- Что Вам хочется сделать в данной ситуации? Запишите на стикерах, что вам хочется сделать.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i/>
          <w:iCs/>
          <w:color w:val="111111"/>
          <w:kern w:val="0"/>
          <w:sz w:val="28"/>
          <w:szCs w:val="28"/>
          <w:shd w:fill="auto" w:val="clear"/>
          <w:lang w:val="ru-RU" w:eastAsia="en-US" w:bidi="ar-SA"/>
        </w:rPr>
        <w:t>- Насколько эффективны эти действия?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Продолжение работы с рисунком.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А теперь давайте возьмем ваши рисунки, и там немного поработаем, и разберемся, что же происходит с нами и нашим ребенком.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Радости от общения с ребенком у нас нет – исчезает солнце (стираем или закрашиваем черным карандашом).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Нам кажется, что ребенок нас не уважает, как родителя - он нас не слышит и не смотрит в глаза, отворачивает голову или опускает ее (стираем глаза и уши).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Мы понимаем, что наша доброта ни к чему хорошему нас не привела - (исчезает рот с улыбкой).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Мир, который был таким красивым -приобретает темные краски - берем темные цвета и закрашиваем мир вокруг людей.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-Когда ребенок не хочет с нами общаться, и мы не знаем, как его вывести на разговор – у нас как будто исчезает почва под ногами - «убираем понимание».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И нам кажется, что нас не любят -разрываем сердце. - (разрываем лист пополам через сердце) Пауза.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Что вы чувствуете? Ваши ощущения.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Так что, уважаемые родители, направляйте ребёнка на верный путь, проводите с ним беседы, никогда не отказывайте в помощи и не забывайте, что дети, как и взрослые имеют свои права, а ваша родительская обязанность – обеспечить и защитить эти права.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4. Упражнение «Завяжи»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Уважаемые родители, попрошу двоих выйти ко мне для демонстрации: 1- ребенок, 2 – помощник.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Вы - ребенок. Мы говорим: «Не бегай, не прыгай, не упади…» и связываем ему ноги (вызванному родителю ленточкой связывают ноги).</w:t>
      </w: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тебя 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Не трогай то, не трогай это… Мы связываем ему руки.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Не слушай, это не для твоих ушей… Завяжем ему уши.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Не кричи, не разговаривай громко… Завяжем ему рот.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Не смотри этот фильм… Завяжем ему глаза.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Давайте спросим нашего «ребенка», как он себя сейчас чувствует? (ответ родителя).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Выводы. 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5. Упражнение «Волшебный камень»</w:t>
      </w:r>
    </w:p>
    <w:p>
      <w:pPr>
        <w:pStyle w:val="Style32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Это волшебный камень, с помощью которого можно узнать очень много хорошего о себе… Родитель передает волшебный камень ребенку со словами «Я даю тебе волшебный камень, потому, что ты самый (самая)…». Затем ребенок передает волшебный камень родителю с теми же словами.</w:t>
      </w:r>
    </w:p>
    <w:p>
      <w:pPr>
        <w:pStyle w:val="Style32"/>
        <w:spacing w:lineRule="auto" w:line="360" w:before="0" w:after="0"/>
        <w:jc w:val="both"/>
        <w:rPr/>
      </w:pPr>
      <w:r>
        <w:rPr/>
        <w:t>- Приятно было слышать о себе хорошие слова? Волшебный камень помог Вам сказать много доброго и хорошего друг другу. Давайте с еще большей любовью и вниманием относиться друг к другу.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С помощью мимики и пантомимики показать, как они любят друг друга.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Рефлексия.</w:t>
      </w:r>
    </w:p>
    <w:p>
      <w:pPr>
        <w:pStyle w:val="NormalWeb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center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Занятие  3</w:t>
      </w:r>
    </w:p>
    <w:p>
      <w:pPr>
        <w:pStyle w:val="Normal"/>
        <w:bidi w:val="0"/>
        <w:spacing w:lineRule="auto" w:line="360" w:before="0" w:after="0"/>
        <w:ind w:left="0" w:right="0" w:firstLine="850"/>
        <w:jc w:val="both"/>
        <w:rPr/>
      </w:pPr>
      <w:r>
        <w:rPr>
          <w:b/>
          <w:bCs/>
        </w:rPr>
        <w:t>1. Упражнение «Давайте поздороваемся»</w:t>
      </w:r>
    </w:p>
    <w:p>
      <w:pPr>
        <w:pStyle w:val="Normal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Всем участникам встать в круг. Предлагается выбрать способ поздороваться как можно с большим количеством участников разными способами: словами, улыбкой, локтем, коленом, спиной, бедром, лбом”.</w:t>
      </w:r>
    </w:p>
    <w:p>
      <w:pPr>
        <w:pStyle w:val="Style32"/>
        <w:widowControl/>
        <w:shd w:val="clear" w:color="auto" w:fill="FFFFFF"/>
        <w:bidi w:val="0"/>
        <w:spacing w:lineRule="auto" w:line="360" w:beforeAutospacing="0" w:before="0" w:afterAutospacing="0" w:after="0"/>
        <w:ind w:left="0" w:right="0" w:firstLine="850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2. Упражнение «Ассоциации» </w:t>
      </w: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На доске написана фраза “Здоровый образ жизни - это…”. Вы должны записать на предложенных вам листах ассоциации к этой фразе. Каждая группа записывает свои ассоциации.</w:t>
      </w:r>
    </w:p>
    <w:p>
      <w:pPr>
        <w:pStyle w:val="Style32"/>
        <w:spacing w:lineRule="auto" w:line="360" w:before="0" w:after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После чего группы поочередно высказывают свои ассоциации. Затем вместе обобщают сказанное. </w:t>
      </w:r>
    </w:p>
    <w:p>
      <w:pPr>
        <w:pStyle w:val="Style32"/>
        <w:spacing w:lineRule="auto" w:line="360" w:before="0" w:after="0"/>
        <w:jc w:val="both"/>
        <w:rPr/>
      </w:pPr>
      <w:r>
        <w:rPr/>
        <w:t>На доске демонстрируется определение ЗОЖ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850"/>
        <w:jc w:val="both"/>
        <w:rPr>
          <w:b/>
          <w:b/>
          <w:bCs/>
          <w:i w:val="false"/>
          <w:i w:val="false"/>
          <w:iCs w:val="false"/>
          <w:u w:val="none"/>
        </w:rPr>
      </w:pPr>
      <w:r>
        <w:rPr>
          <w:b/>
          <w:bCs/>
          <w:i w:val="false"/>
          <w:iCs w:val="false"/>
          <w:u w:val="none"/>
        </w:rPr>
        <w:t>3. Упражнение «Здоровый и не здоровый»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55"/>
        <w:ind w:left="0" w:right="0" w:firstLine="850"/>
        <w:jc w:val="both"/>
        <w:rPr/>
      </w:pPr>
      <w:r>
        <w:rPr/>
        <w:t xml:space="preserve">Вам необходимо разделится на две команды. На столе лежит атрибутика спортивных и не здоровых людей. Ваша задача разобрать эти атрибуты и создать образ здорового человека занимающегося спортом и не здорового человека. А дети вам в этом помогут. 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55"/>
        <w:ind w:left="0" w:right="0" w:firstLine="850"/>
        <w:jc w:val="both"/>
        <w:rPr/>
      </w:pPr>
      <w:r>
        <w:rPr/>
        <w:t>Рефлексия. В каком образе более приятно находится?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55"/>
        <w:ind w:left="0" w:right="0" w:firstLine="850"/>
        <w:jc w:val="both"/>
        <w:rPr>
          <w:b/>
          <w:b/>
          <w:bCs/>
        </w:rPr>
      </w:pPr>
      <w:r>
        <w:rPr>
          <w:b/>
          <w:bCs/>
        </w:rPr>
        <w:t xml:space="preserve">4. Упражнение «Деревце» 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112"/>
        <w:ind w:left="0" w:right="0" w:firstLine="850"/>
        <w:jc w:val="both"/>
        <w:rPr/>
      </w:pPr>
      <w:r>
        <w:rPr/>
        <w:t>Стоя или сидя за столом, поставьте ноги вместе, стопы прижаты к полу, руки опущены, спина прямая. Сделайте спокойно вдох и выдох, плавно поднимите руки вверх.  Держите их ладонями друг к другу, пальцы вместе. Потянитесь всем телом. Вытягиваясь вверх, представьте крепкое, сильное деревце. Высокий, стройный ствол тянется к солнцу. Организм, как дерево, наливается силой, бодростью, здоровьем. ( Выполняется 15-20 сек.)</w:t>
      </w:r>
    </w:p>
    <w:p>
      <w:pPr>
        <w:pStyle w:val="Style32"/>
        <w:spacing w:lineRule="auto" w:line="360" w:before="0" w:after="55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Опустите руки и расслабьтесь.</w:t>
      </w:r>
    </w:p>
    <w:p>
      <w:pPr>
        <w:pStyle w:val="Style32"/>
        <w:spacing w:lineRule="auto" w:line="360" w:before="0" w:after="55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            </w:t>
      </w: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5. Упражнение « Я люблю тебя и весь мир!»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Произносится фраза, которая сопровождается жестами.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« Я»- правой рукой показываем себя;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« люблю»- правая рука прикладывается к сердцу;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« тебя»- разводим обе руки;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« и весь мир»- руками описываем большой круг и шлем воздушный поцелуй.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Повторяем 3 раза.</w:t>
      </w:r>
    </w:p>
    <w:p>
      <w:pPr>
        <w:pStyle w:val="Style32"/>
        <w:spacing w:lineRule="auto" w:line="360" w:before="0" w:after="0"/>
        <w:jc w:val="center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Занятие 4 .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37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1. Упражнение «Давайте поздороваемся»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Всем участникам встать в круг. Предлагается выбрать способ поздороваться как можно с большим количеством участников разными способами: словами, улыбкой, локтем, коленом, спиной, бедром, лбом”.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94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2. Упражнение «Разминка: мы похожи»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 диадах «взрослый-ребенок» необходимо сначала вести разговор на тему “Чем мы похожи”, затем – на тему “Чем мы отличаемся”. По окончании проводится рефлексия: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– </w:t>
      </w: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что было легко; 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– </w:t>
      </w: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что было трудно делать;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–  </w:t>
      </w: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какие были открытия. 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 итоге беседы делается вывод о том, что все мы, в сущности, похожи и в то же время разные, но мы имеем право на эти отличия, и никто не может нас заставить быть другими.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37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3. Упражнение «Достойный ответ»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Цель упражнения: отработка навыка конструктивного выхода из конфликтных ситуаций.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Материалы: карточки с негативными замечаниями.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Каждый участник получает от ведущего карточку, на которой содержится какое-либо замечание по поводу внешности или поведения одного из участников.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Затем, по очереди, произносят записанную на карточку фразу, глядя в глаза другому участнику, задача которого — достойно ответить на этот «выпад». Затем ответивший участник поворачивается к своему соседу справа и зачитывает фразу со своей карточки. Когда каждый выполнит задание, то есть побывает и в качестве «нападающего», и в качестве «жертвы», упражнение заканчивается и группа переходит к обсуждению.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Ты слишком высокого мнения о себе. Ты ведешь себя так, как будто ты самый главный здесь.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Ты никогда мне не помогаешь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Когда я тебя встречаю, мне хочется перейти на другую сторону улицы.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Ты совсем не умеешь красиво одеваться.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Почему ты на всех смотришь волком?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С тобой нельзя не о чем договориться.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У тебя такой страшный взгляд.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С тобой бесполезно договариваться о чем – либо. Ты все равно все забудешь.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У тебя такой скрипучий голос, он действует мне на нервы.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Посмотри, на кого ты похож!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Ты слишком много болтаешь ерунды.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Что ты вечно на меня кричишь!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У тебя полностью отсутствует чувство юмора.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Ты слишком плохо воспитан.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94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4. Упражнение «Неожиданный звонок»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Материалы: листы бумаги, ручки.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Предложите участникам удобно сесть, расслабиться и закрыть глаза. 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Визуализация: “…Представь себе, что ты находишься дома в одиночестве. Тебе хорошо и комфортно. Ты занимаешься любимым делом или просто отдыхаешь. За окном идет дождь, ветер стучится в стекло, а дома уютно и тепло… Неожиданно раздается телефонный звонок! Какая мысль возникла в твоей голове? Чей голос ты ожидаешь услышать в трубке? Какую новость он тебе сообщит? Что тебе хочется сделать в этот момент?..”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Предложите участникам открыть глаза и записать ответы на вопросы, которые только что прозвучали. Попросите участников рассказать о своих мыслях и чувствах.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Дайте информацию об эмоциональных чертах личности и их видах: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Тревожность. Человек, с преобладанием этой черты, скорее всего, испугается неожиданного звонка и решит, что ему хотят сообщить неприятную новость или вообще сказать о трагедии. 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Депрессия. Мысли этого человека будут тоже не радужные, но основным чувством будет печаль и тоска. 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Любовь. Спектр чувств – радость, нежность, предвкушение удовольствия. Ожидание, что звонит кто-то родной, близкий, любимый. 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Враждебность. Звонок, скорее всего, вызовет раздражение, человек настроится на то, чтобы скорее отделаться от звонящего, или будет готов к словесной потасовке.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Вопросы для рефлексии: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– </w:t>
      </w: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Как часто вы испытываете подобные чувства?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– </w:t>
      </w: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Является ли это состояние проблемой?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 xml:space="preserve">– </w:t>
      </w: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С чем оно связано?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5. Упражнение  «Воздушный шар» Родителям предлагается предложить своим детям изобразить в ладошках воздушный шар. Далее необходимо детям надуть шар до тех пор пока воображаемый шар не лопнет. Такое упражнение позволяет ребенка отвечься в период агрессии.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6. Упражнение «Обними меня»  Когда ребенок проявляет агрессию или возникла конфликтная ситуация, примените это упражнение . Необходимо обхватить себя руками и со всей силой обнимать себя на столько, сколько это возможно.</w:t>
      </w:r>
    </w:p>
    <w:p>
      <w:pPr>
        <w:pStyle w:val="Style32"/>
        <w:spacing w:lineRule="auto" w:line="360" w:before="0" w:after="0"/>
        <w:jc w:val="center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Занятие 5.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94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1. Упражнение приветствие.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Время: 3 мин.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Давайте сядем поудобнее, образуя кружочек, чтобы всех было видно. Прежде чем вместе начать наше занятие давайте поприветствуем друг друга, а сделаем мы это так: каждый участник называет своё имя и на каждую букву имени присущие ему качества. Например,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К - красивая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И - интересная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Р - радостная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А – активная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37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2. Упражнение «ЧТО ВЗЯТЬ НА МАРС»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Ведущий предлагает участникам подготовиться к «путешествию на Марс». Возможно, по правилам игры, игрокам никогда не удастся вернуться на Землю. Взять на Марс можно самое дорогое, что у тебя есть. Но только 3 вещи: 1 одушевленный предмет и 1 неодушевленный и 1 памятную вещь.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Анализ игры: выявляются семейные ценности, предпочтения, оригинальность решения проблемы.</w:t>
      </w:r>
    </w:p>
    <w:p>
      <w:pPr>
        <w:pStyle w:val="Style32"/>
        <w:widowControl w:val="false"/>
        <w:tabs>
          <w:tab w:val="clear" w:pos="709"/>
          <w:tab w:val="left" w:pos="750" w:leader="none"/>
        </w:tabs>
        <w:suppressAutoHyphens w:val="true"/>
        <w:overflowPunct w:val="true"/>
        <w:bidi w:val="0"/>
        <w:spacing w:lineRule="auto" w:line="360" w:before="0" w:after="0"/>
        <w:ind w:left="0" w:right="0" w:firstLine="737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3. Упражнение «Каракули»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Участникам в парах (родитель и ребенок). Ребенок должен нарисовать на листе бумаги несколько непроизвольных линий и передать этот рисунок родителю. Тот, в свою очередь, дополняет и передает опять ребенку. Необходимо увидеть в каракулях какой-либо образ и дорисовать его. Затем родитель и ребенок представляют созданные образы.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37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4. Упражнение - энергизатор «Встаньте те, кто…»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Ведущий говорит фразу: «Встаньте те, кто любит заниматься спортом»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у кого есть любимая игрушка;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кто любит гулять;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кто любит мороженое;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- любит помогать маме или папе.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94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5. Упражнение«Аукцион»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Ведущий предлагает назвать как можно больше признаков дружной семьи.</w:t>
      </w:r>
    </w:p>
    <w:p>
      <w:pPr>
        <w:pStyle w:val="Style32"/>
        <w:widowControl w:val="false"/>
        <w:suppressAutoHyphens w:val="true"/>
        <w:overflowPunct w:val="true"/>
        <w:bidi w:val="0"/>
        <w:spacing w:lineRule="auto" w:line="360" w:before="0" w:after="0"/>
        <w:ind w:left="0" w:right="0" w:firstLine="737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6.Упражнение “Пирамида”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Все садятся в круг. Ведущий говорит: “Каждый из нас что-то или кого-то любит, но все мы по-разному выражаем нашу любовь. Я люблю свою семью, своих детей, свою работу. Расскажите и вы, кого и что вы любите (следуют рассказы).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А теперь давайте построим “пирамиду любви” из наших с вами рук. Я назову что-то любимое и положу свою руку, затем каждый из вас будет называть то, что он любит и класть свою руку поверх моей (все участники выстраивают пирамиду). Вы чувствуете тепло рук? Вам приятно? Посмотрите, какая высокая пирамида получилась у нас. А все потому, что мы любимы и умеем любить сами”.</w:t>
      </w:r>
    </w:p>
    <w:p>
      <w:pPr>
        <w:pStyle w:val="Style32"/>
        <w:widowControl w:val="false"/>
        <w:tabs>
          <w:tab w:val="clear" w:pos="709"/>
          <w:tab w:val="left" w:pos="900" w:leader="none"/>
        </w:tabs>
        <w:suppressAutoHyphens w:val="true"/>
        <w:overflowPunct w:val="true"/>
        <w:bidi w:val="0"/>
        <w:spacing w:lineRule="auto" w:line="360" w:before="0" w:after="0"/>
        <w:ind w:left="0" w:right="0" w:firstLine="737"/>
        <w:jc w:val="both"/>
        <w:rPr>
          <w:kern w:val="0"/>
          <w:lang w:val="ru-RU" w:eastAsia="en-US" w:bidi="ar-SA"/>
        </w:rPr>
      </w:pPr>
      <w:r>
        <w:rPr>
          <w:rStyle w:val="Strong"/>
          <w:b/>
          <w:bCs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7. Ритуал прощания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Мы завершаем наше общение и сейчас я предлагаю вам выполнить последнее упражнение.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Упражнение «Ток»</w:t>
      </w:r>
    </w:p>
    <w:p>
      <w:pPr>
        <w:pStyle w:val="Style32"/>
        <w:spacing w:lineRule="auto" w:line="360" w:before="0" w:after="0"/>
        <w:jc w:val="both"/>
        <w:rPr>
          <w:kern w:val="0"/>
          <w:lang w:val="ru-RU" w:eastAsia="en-US" w:bidi="ar-SA"/>
        </w:rPr>
      </w:pPr>
      <w:r>
        <w:rPr>
          <w:rStyle w:val="Strong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Сидящие по кругу участники и ведущий берутся за руки, плечевой пояс расслаблен, руки свободно висят. Ведущий или участник легко сжимает кисть одного из соседей (справа или слева), «передает ток», тот сжимает руку следующего участника и так далее, пока «ток» не вернется к тому, кто начал.</w:t>
      </w:r>
    </w:p>
    <w:p>
      <w:pPr>
        <w:pStyle w:val="Style32"/>
        <w:widowControl w:val="false"/>
        <w:numPr>
          <w:ilvl w:val="0"/>
          <w:numId w:val="0"/>
        </w:numPr>
        <w:suppressAutoHyphens w:val="true"/>
        <w:bidi w:val="0"/>
        <w:spacing w:lineRule="auto" w:line="360" w:before="0" w:after="0"/>
        <w:ind w:left="0" w:hanging="0"/>
        <w:jc w:val="both"/>
        <w:rPr>
          <w:kern w:val="0"/>
          <w:lang w:val="ru-RU" w:eastAsia="en-US" w:bidi="ar-SA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111111"/>
          <w:kern w:val="0"/>
          <w:sz w:val="28"/>
          <w:szCs w:val="28"/>
          <w:shd w:fill="auto" w:val="clear"/>
          <w:lang w:val="ru-RU" w:eastAsia="en-US" w:bidi="ar-SA"/>
        </w:rPr>
        <w:t>Спасибо, мне было приятно с Вами заниматься.</w:t>
      </w:r>
    </w:p>
    <w:sectPr>
      <w:headerReference w:type="default" r:id="rId3"/>
      <w:footerReference w:type="default" r:id="rId4"/>
      <w:type w:val="nextPage"/>
      <w:pgSz w:w="11906" w:h="16838"/>
      <w:pgMar w:left="1134" w:right="1127" w:gutter="0" w:header="567" w:top="1134" w:footer="567" w:bottom="1134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4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1"/>
      <w:bidi w:val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1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1"/>
    <w:next w:val="Style32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1"/>
    <w:next w:val="Style32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1"/>
    <w:next w:val="Style32"/>
    <w:qFormat/>
    <w:pPr>
      <w:numPr>
        <w:ilvl w:val="0"/>
        <w:numId w:val="0"/>
      </w:numPr>
    </w:pPr>
    <w:rPr/>
  </w:style>
  <w:style w:type="paragraph" w:styleId="7">
    <w:name w:val="Heading 7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paragraph" w:styleId="Style31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Style32">
    <w:name w:val="Body Text"/>
    <w:basedOn w:val="Normal"/>
    <w:pPr>
      <w:jc w:val="both"/>
    </w:pPr>
    <w:rPr/>
  </w:style>
  <w:style w:type="paragraph" w:styleId="Style33">
    <w:name w:val="List"/>
    <w:basedOn w:val="Style32"/>
    <w:pPr/>
    <w:rPr>
      <w:rFonts w:cs="Lohit Devanagari"/>
    </w:rPr>
  </w:style>
  <w:style w:type="paragraph" w:styleId="Style34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5">
    <w:name w:val="Указатель"/>
    <w:basedOn w:val="Normal"/>
    <w:qFormat/>
    <w:pPr>
      <w:jc w:val="left"/>
    </w:pPr>
    <w:rPr>
      <w:rFonts w:cs="Lohit Devanagari"/>
    </w:rPr>
  </w:style>
  <w:style w:type="paragraph" w:styleId="Style36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7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tyle38">
    <w:name w:val="Subtitle"/>
    <w:basedOn w:val="Normal"/>
    <w:next w:val="BodyTextIndent"/>
    <w:qFormat/>
    <w:pPr>
      <w:spacing w:before="0" w:after="0"/>
      <w:ind w:left="709" w:right="0" w:hanging="0"/>
      <w:jc w:val="both"/>
    </w:pPr>
    <w:rPr>
      <w:b/>
    </w:rPr>
  </w:style>
  <w:style w:type="paragraph" w:styleId="BodyTextIndent">
    <w:name w:val="Body Text Indent"/>
    <w:basedOn w:val="Normal"/>
    <w:qFormat/>
    <w:pPr>
      <w:ind w:left="0" w:right="0" w:firstLine="709"/>
      <w:jc w:val="both"/>
    </w:pPr>
    <w:rPr/>
  </w:style>
  <w:style w:type="paragraph" w:styleId="Style39">
    <w:name w:val="Обратный отступ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Body Text Indent"/>
    <w:basedOn w:val="Style32"/>
    <w:pPr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2"/>
    <w:qFormat/>
    <w:pPr>
      <w:ind w:left="0" w:right="0" w:hanging="0"/>
    </w:pPr>
    <w:rPr/>
  </w:style>
  <w:style w:type="paragraph" w:styleId="10">
    <w:name w:val="Заголовок 10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11">
    <w:name w:val="Начало нумерованного списка 1"/>
    <w:basedOn w:val="Style33"/>
    <w:next w:val="31"/>
    <w:qFormat/>
    <w:pPr>
      <w:spacing w:before="0" w:after="0"/>
      <w:ind w:left="0" w:right="0" w:hanging="0"/>
    </w:pPr>
    <w:rPr/>
  </w:style>
  <w:style w:type="paragraph" w:styleId="31">
    <w:name w:val="List Bullet 4"/>
    <w:basedOn w:val="Style33"/>
    <w:pPr>
      <w:numPr>
        <w:ilvl w:val="0"/>
        <w:numId w:val="1"/>
      </w:numPr>
      <w:spacing w:before="0" w:after="0"/>
    </w:pPr>
    <w:rPr/>
  </w:style>
  <w:style w:type="paragraph" w:styleId="12">
    <w:name w:val="Конец нумерованного списка 1"/>
    <w:basedOn w:val="Style33"/>
    <w:next w:val="31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3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3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3"/>
    <w:qFormat/>
    <w:pPr>
      <w:spacing w:before="0" w:after="0"/>
      <w:ind w:left="0" w:right="0" w:hanging="0"/>
    </w:pPr>
    <w:rPr/>
  </w:style>
  <w:style w:type="paragraph" w:styleId="22">
    <w:name w:val="Конец нумерованного списка 2"/>
    <w:basedOn w:val="Style33"/>
    <w:next w:val="ListNumber2"/>
    <w:qFormat/>
    <w:pPr>
      <w:spacing w:before="0" w:after="0"/>
      <w:ind w:left="0" w:right="0" w:hanging="0"/>
    </w:pPr>
    <w:rPr/>
  </w:style>
  <w:style w:type="paragraph" w:styleId="23">
    <w:name w:val="Продолжение нумерованного списка 2"/>
    <w:basedOn w:val="Style33"/>
    <w:qFormat/>
    <w:pPr>
      <w:spacing w:before="0" w:after="0"/>
      <w:ind w:left="0" w:right="0" w:hanging="0"/>
    </w:pPr>
    <w:rPr/>
  </w:style>
  <w:style w:type="paragraph" w:styleId="32">
    <w:name w:val="Начало нумерованного списка 3"/>
    <w:basedOn w:val="Style33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3"/>
    <w:qFormat/>
    <w:pPr>
      <w:spacing w:before="0" w:after="0"/>
      <w:ind w:left="0" w:right="0" w:hanging="0"/>
    </w:pPr>
    <w:rPr/>
  </w:style>
  <w:style w:type="paragraph" w:styleId="33">
    <w:name w:val="Конец нумерованного списка 3"/>
    <w:basedOn w:val="Style33"/>
    <w:next w:val="ListNumber3"/>
    <w:qFormat/>
    <w:pPr>
      <w:spacing w:before="0" w:after="0"/>
      <w:ind w:left="0" w:right="0" w:hanging="0"/>
    </w:pPr>
    <w:rPr/>
  </w:style>
  <w:style w:type="paragraph" w:styleId="34">
    <w:name w:val="Продолжение нумерованного списка 3"/>
    <w:basedOn w:val="Style33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3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3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3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3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3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3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3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3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3"/>
    <w:next w:val="24"/>
    <w:qFormat/>
    <w:pPr>
      <w:spacing w:before="0" w:after="0"/>
      <w:ind w:left="0" w:right="0" w:hanging="0"/>
    </w:pPr>
    <w:rPr/>
  </w:style>
  <w:style w:type="paragraph" w:styleId="24">
    <w:name w:val="List Bullet 3"/>
    <w:basedOn w:val="Style33"/>
    <w:pPr>
      <w:numPr>
        <w:ilvl w:val="0"/>
        <w:numId w:val="2"/>
      </w:numPr>
      <w:spacing w:before="0" w:after="0"/>
    </w:pPr>
    <w:rPr/>
  </w:style>
  <w:style w:type="paragraph" w:styleId="15">
    <w:name w:val="Список 1 конец"/>
    <w:basedOn w:val="Style33"/>
    <w:next w:val="24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3"/>
    <w:qFormat/>
    <w:pPr>
      <w:spacing w:before="0" w:after="0"/>
      <w:ind w:left="0" w:right="0" w:hanging="0"/>
    </w:pPr>
    <w:rPr/>
  </w:style>
  <w:style w:type="paragraph" w:styleId="25">
    <w:name w:val="Список 2 начало"/>
    <w:basedOn w:val="Style33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3"/>
    <w:qFormat/>
    <w:pPr>
      <w:spacing w:before="0" w:after="0"/>
      <w:ind w:left="0" w:right="0" w:hanging="0"/>
    </w:pPr>
    <w:rPr/>
  </w:style>
  <w:style w:type="paragraph" w:styleId="26">
    <w:name w:val="Список 2 конец"/>
    <w:basedOn w:val="Style33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3"/>
    <w:qFormat/>
    <w:pPr>
      <w:spacing w:before="0" w:after="0"/>
      <w:ind w:left="0" w:right="0" w:hanging="0"/>
    </w:pPr>
    <w:rPr/>
  </w:style>
  <w:style w:type="paragraph" w:styleId="35">
    <w:name w:val="Список 3 начало"/>
    <w:basedOn w:val="Style33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3"/>
    <w:qFormat/>
    <w:pPr>
      <w:spacing w:before="0" w:after="0"/>
      <w:ind w:left="0" w:right="0" w:hanging="0"/>
    </w:pPr>
    <w:rPr/>
  </w:style>
  <w:style w:type="paragraph" w:styleId="36">
    <w:name w:val="Список 3 конец"/>
    <w:basedOn w:val="Style33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3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3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3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3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3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3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3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3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3"/>
    <w:qFormat/>
    <w:pPr>
      <w:spacing w:before="0" w:after="0"/>
      <w:ind w:left="0" w:right="0" w:hanging="0"/>
    </w:pPr>
    <w:rPr/>
  </w:style>
  <w:style w:type="paragraph" w:styleId="Style44">
    <w:name w:val="Index Heading"/>
    <w:basedOn w:val="Style31"/>
    <w:pPr>
      <w:ind w:left="0" w:right="0" w:hanging="0"/>
    </w:pPr>
    <w:rPr/>
  </w:style>
  <w:style w:type="paragraph" w:styleId="16">
    <w:name w:val="Index 1"/>
    <w:basedOn w:val="Style35"/>
    <w:pPr>
      <w:ind w:left="0" w:right="0" w:hanging="0"/>
    </w:pPr>
    <w:rPr/>
  </w:style>
  <w:style w:type="paragraph" w:styleId="27">
    <w:name w:val="Index 2"/>
    <w:basedOn w:val="Style35"/>
    <w:pPr>
      <w:ind w:left="0" w:right="0" w:hanging="0"/>
    </w:pPr>
    <w:rPr/>
  </w:style>
  <w:style w:type="paragraph" w:styleId="37">
    <w:name w:val="Index 3"/>
    <w:basedOn w:val="Style35"/>
    <w:pPr>
      <w:ind w:left="0" w:right="0" w:hanging="0"/>
    </w:pPr>
    <w:rPr/>
  </w:style>
  <w:style w:type="paragraph" w:styleId="Style45">
    <w:name w:val="Разделитель предметного указателя"/>
    <w:basedOn w:val="Style35"/>
    <w:qFormat/>
    <w:pPr>
      <w:ind w:left="0" w:right="0" w:hanging="0"/>
    </w:pPr>
    <w:rPr/>
  </w:style>
  <w:style w:type="paragraph" w:styleId="Style46">
    <w:name w:val="TOC Heading"/>
    <w:basedOn w:val="Style31"/>
    <w:next w:val="17"/>
    <w:pPr>
      <w:ind w:left="0" w:right="0" w:hanging="0"/>
    </w:pPr>
    <w:rPr/>
  </w:style>
  <w:style w:type="paragraph" w:styleId="17">
    <w:name w:val="TOC 1"/>
    <w:basedOn w:val="Style35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TOC 2"/>
    <w:basedOn w:val="Style35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TOC 3"/>
    <w:basedOn w:val="Style35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5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5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7">
    <w:name w:val="Заголовок указателей пользователя"/>
    <w:basedOn w:val="Style31"/>
    <w:qFormat/>
    <w:pPr/>
    <w:rPr/>
  </w:style>
  <w:style w:type="paragraph" w:styleId="18">
    <w:name w:val="Указатель пользовател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9">
    <w:name w:val="Указатель пользователя 2"/>
    <w:basedOn w:val="Style35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9">
    <w:name w:val="Указатель пользователя 3"/>
    <w:basedOn w:val="Style35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5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5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5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5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5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5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8">
    <w:name w:val="Заголовок списка объектов"/>
    <w:basedOn w:val="Style31"/>
    <w:qFormat/>
    <w:pPr>
      <w:ind w:left="0" w:right="0" w:hanging="0"/>
    </w:pPr>
    <w:rPr/>
  </w:style>
  <w:style w:type="paragraph" w:styleId="19">
    <w:name w:val="Список объектов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9">
    <w:name w:val="Заголовок списка таблиц"/>
    <w:basedOn w:val="Style31"/>
    <w:qFormat/>
    <w:pPr>
      <w:ind w:left="0" w:right="0" w:hanging="0"/>
    </w:pPr>
    <w:rPr/>
  </w:style>
  <w:style w:type="paragraph" w:styleId="110">
    <w:name w:val="Список таблиц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1"/>
    <w:qFormat/>
    <w:pPr>
      <w:ind w:left="0" w:right="0" w:hanging="0"/>
    </w:pPr>
    <w:rPr/>
  </w:style>
  <w:style w:type="paragraph" w:styleId="111">
    <w:name w:val="Библиографи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5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5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5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5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0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1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2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3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4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7">
    <w:name w:val="Содержимое таблицы"/>
    <w:basedOn w:val="Normal"/>
    <w:qFormat/>
    <w:pPr/>
    <w:rPr/>
  </w:style>
  <w:style w:type="paragraph" w:styleId="Style58">
    <w:name w:val="Заголовок таблицы"/>
    <w:basedOn w:val="Style57"/>
    <w:qFormat/>
    <w:pPr>
      <w:jc w:val="center"/>
    </w:pPr>
    <w:rPr>
      <w:b/>
    </w:rPr>
  </w:style>
  <w:style w:type="paragraph" w:styleId="Style59">
    <w:name w:val="Иллюстрация"/>
    <w:basedOn w:val="Style34"/>
    <w:qFormat/>
    <w:pPr/>
    <w:rPr/>
  </w:style>
  <w:style w:type="paragraph" w:styleId="Style60">
    <w:name w:val="Таблица"/>
    <w:basedOn w:val="Style34"/>
    <w:qFormat/>
    <w:pPr/>
    <w:rPr/>
  </w:style>
  <w:style w:type="paragraph" w:styleId="Style61">
    <w:name w:val="Текст"/>
    <w:basedOn w:val="Style34"/>
    <w:qFormat/>
    <w:pPr/>
    <w:rPr/>
  </w:style>
  <w:style w:type="paragraph" w:styleId="Style62">
    <w:name w:val="Содержимое врезки"/>
    <w:basedOn w:val="Normal"/>
    <w:qFormat/>
    <w:pPr/>
    <w:rPr/>
  </w:style>
  <w:style w:type="paragraph" w:styleId="Style63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4">
    <w:name w:val="Envelope Address"/>
    <w:basedOn w:val="Normal"/>
    <w:pPr>
      <w:spacing w:before="0" w:after="0"/>
    </w:pPr>
    <w:rPr/>
  </w:style>
  <w:style w:type="paragraph" w:styleId="Style65">
    <w:name w:val="Envelope Return"/>
    <w:basedOn w:val="Normal"/>
    <w:pPr>
      <w:spacing w:before="0" w:after="0"/>
    </w:pPr>
    <w:rPr/>
  </w:style>
  <w:style w:type="paragraph" w:styleId="Style66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4"/>
    <w:qFormat/>
    <w:pPr/>
    <w:rPr/>
  </w:style>
  <w:style w:type="paragraph" w:styleId="Style67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8">
    <w:name w:val="Горизонтальная линия"/>
    <w:basedOn w:val="Normal"/>
    <w:next w:val="Style32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9">
    <w:name w:val="Содержимое списка"/>
    <w:basedOn w:val="Normal"/>
    <w:qFormat/>
    <w:pPr>
      <w:ind w:left="0" w:right="0" w:hanging="0"/>
    </w:pPr>
    <w:rPr/>
  </w:style>
  <w:style w:type="paragraph" w:styleId="Style70">
    <w:name w:val="Заголовок списка"/>
    <w:basedOn w:val="Normal"/>
    <w:next w:val="Style69"/>
    <w:qFormat/>
    <w:pPr>
      <w:ind w:left="0" w:right="0" w:hanging="0"/>
    </w:pPr>
    <w:rPr/>
  </w:style>
  <w:style w:type="paragraph" w:styleId="Style71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2">
    <w:name w:val="Исполнитель документа"/>
    <w:basedOn w:val="Normal"/>
    <w:qFormat/>
    <w:pPr>
      <w:jc w:val="left"/>
    </w:pPr>
    <w:rPr>
      <w:sz w:val="24"/>
    </w:rPr>
  </w:style>
  <w:style w:type="paragraph" w:styleId="Style73">
    <w:name w:val="Заголовок списка иллюстраций"/>
    <w:basedOn w:val="Style31"/>
    <w:qFormat/>
    <w:pPr>
      <w:suppressLineNumbers/>
      <w:ind w:left="0" w:right="0" w:hanging="0"/>
      <w:jc w:val="center"/>
    </w:pPr>
    <w:rPr/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Style74">
    <w:name w:val="Body Text First Indent"/>
    <w:basedOn w:val="Normal"/>
    <w:pPr>
      <w:ind w:left="0" w:right="0" w:firstLine="709"/>
      <w:jc w:val="both"/>
    </w:pPr>
    <w:rPr/>
  </w:style>
  <w:style w:type="paragraph" w:styleId="NormalWeb">
    <w:name w:val="Normal (Web)"/>
    <w:basedOn w:val="Normal"/>
    <w:qFormat/>
    <w:pPr>
      <w:spacing w:beforeAutospacing="1" w:afterAutospacing="1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5">
    <w:name w:val="Маркированный •"/>
    <w:qFormat/>
  </w:style>
  <w:style w:type="numbering" w:styleId="Style76">
    <w:name w:val="Маркированный –"/>
    <w:qFormat/>
  </w:style>
  <w:style w:type="numbering" w:styleId="Style77">
    <w:name w:val="Маркированный "/>
    <w:qFormat/>
  </w:style>
  <w:style w:type="numbering" w:styleId="Style78">
    <w:name w:val="Маркированный "/>
    <w:qFormat/>
  </w:style>
  <w:style w:type="numbering" w:styleId="Style79">
    <w:name w:val="Маркированный "/>
    <w:qFormat/>
  </w:style>
  <w:style w:type="numbering" w:styleId="112">
    <w:name w:val="Нумерованный 1)"/>
    <w:qFormat/>
  </w:style>
  <w:style w:type="numbering" w:styleId="Style80">
    <w:name w:val="Нумерованный а)"/>
    <w:qFormat/>
  </w:style>
  <w:style w:type="numbering" w:styleId="Style8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LibreOffice/7.3.6.2$Linux_X86_64 LibreOffice_project/30$Build-2</Application>
  <AppVersion>15.0000</AppVersion>
  <Pages>18</Pages>
  <Words>3726</Words>
  <Characters>23329</Characters>
  <CharactersWithSpaces>27017</CharactersWithSpaces>
  <Paragraphs>281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2025-06-11T14:18:39Z</dcterms:created>
  <dc:creator/>
  <dc:description/>
  <dc:language>ru-RU</dc:language>
  <cp:lastModifiedBy/>
  <dcterms:modified xsi:type="dcterms:W3CDTF">2025-06-16T09:23:25Z</dcterms:modified>
  <cp:revision>4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