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DDD0FB">
      <w:pPr>
        <w:pStyle w:val="4"/>
        <w:spacing w:before="0" w:beforeAutospacing="0" w:after="0" w:afterAutospacing="0"/>
        <w:jc w:val="center"/>
        <w:rPr>
          <w:b/>
          <w:bCs/>
          <w:color w:val="000000"/>
          <w:sz w:val="32"/>
        </w:rPr>
      </w:pPr>
      <w:r>
        <w:rPr>
          <w:b/>
          <w:bCs/>
          <w:color w:val="000000"/>
          <w:sz w:val="32"/>
        </w:rPr>
        <w:t>План работы</w:t>
      </w:r>
      <w:bookmarkStart w:id="0" w:name="_GoBack"/>
      <w:bookmarkEnd w:id="0"/>
      <w:r>
        <w:rPr>
          <w:b/>
          <w:bCs/>
          <w:color w:val="000000"/>
          <w:sz w:val="32"/>
        </w:rPr>
        <w:t xml:space="preserve"> ММО учителей иностранного языка</w:t>
      </w:r>
    </w:p>
    <w:p w14:paraId="59E01B87">
      <w:pPr>
        <w:pStyle w:val="4"/>
        <w:spacing w:before="0" w:beforeAutospacing="0" w:after="0" w:afterAutospacing="0"/>
        <w:jc w:val="center"/>
        <w:rPr>
          <w:b/>
          <w:bCs/>
          <w:color w:val="000000"/>
          <w:sz w:val="32"/>
        </w:rPr>
      </w:pPr>
      <w:r>
        <w:rPr>
          <w:b/>
          <w:bCs/>
          <w:color w:val="000000"/>
          <w:sz w:val="32"/>
        </w:rPr>
        <w:t>2026-2027 учебный год</w:t>
      </w:r>
    </w:p>
    <w:p w14:paraId="108D90DD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eastAsia="Times New Roman" w:cs="Times New Roman"/>
          <w:color w:val="000000"/>
          <w:szCs w:val="24"/>
          <w:lang w:eastAsia="ru-RU"/>
        </w:rPr>
      </w:pPr>
      <w:r>
        <w:rPr>
          <w:rFonts w:eastAsia="Times New Roman" w:cs="Times New Roman"/>
          <w:b/>
          <w:bCs/>
          <w:color w:val="000000"/>
          <w:szCs w:val="24"/>
          <w:lang w:eastAsia="ru-RU"/>
        </w:rPr>
        <w:t>Методическая тема МО:</w:t>
      </w:r>
      <w:r>
        <w:rPr>
          <w:rFonts w:eastAsia="Times New Roman" w:cs="Times New Roman"/>
          <w:color w:val="000000"/>
          <w:szCs w:val="24"/>
          <w:lang w:eastAsia="ru-RU"/>
        </w:rPr>
        <w:t> «Совершенствование качества образовательного процесса по иностранным языкам в условиях реализации обновлённых ФГОС и формирования функциональной грамотности обучающихся». </w:t>
      </w:r>
    </w:p>
    <w:p w14:paraId="4E523EB9">
      <w:pPr>
        <w:pStyle w:val="4"/>
        <w:jc w:val="both"/>
        <w:rPr>
          <w:color w:val="000000"/>
        </w:rPr>
      </w:pPr>
      <w:r>
        <w:rPr>
          <w:b/>
          <w:bCs/>
          <w:color w:val="000000"/>
        </w:rPr>
        <w:t>Цель:</w:t>
      </w:r>
      <w:r>
        <w:t xml:space="preserve"> </w:t>
      </w:r>
      <w:r>
        <w:rPr>
          <w:color w:val="000000"/>
        </w:rPr>
        <w:t>Содействие развитию профессиональных компетентностей педагогов через поиск и внедрение эффективных методик и технологий, направленных на повышение качества образования.</w:t>
      </w:r>
    </w:p>
    <w:p w14:paraId="1E46BE26">
      <w:pPr>
        <w:pStyle w:val="4"/>
        <w:spacing w:before="0" w:beforeAutospacing="0" w:after="0" w:afterAutospacing="0"/>
        <w:jc w:val="both"/>
        <w:rPr>
          <w:bCs/>
          <w:color w:val="000000"/>
        </w:rPr>
      </w:pPr>
      <w:r>
        <w:rPr>
          <w:b/>
          <w:color w:val="000000"/>
        </w:rPr>
        <w:t>Задачи</w:t>
      </w:r>
      <w:r>
        <w:rPr>
          <w:color w:val="000000"/>
        </w:rPr>
        <w:t xml:space="preserve"> деятельности:</w:t>
      </w:r>
    </w:p>
    <w:p w14:paraId="330720A3">
      <w:pPr>
        <w:pStyle w:val="4"/>
        <w:numPr>
          <w:ilvl w:val="0"/>
          <w:numId w:val="1"/>
        </w:numPr>
        <w:spacing w:before="0" w:beforeAutospacing="0"/>
        <w:ind w:left="284" w:hanging="284"/>
        <w:jc w:val="both"/>
        <w:rPr>
          <w:color w:val="000000"/>
        </w:rPr>
      </w:pPr>
      <w:r>
        <w:rPr>
          <w:color w:val="000000"/>
        </w:rPr>
        <w:t>изучать и реализовывать требования обновлённых ФГОС НОО, ООО, СОО в урочной и внеурочной деятельности;</w:t>
      </w:r>
    </w:p>
    <w:p w14:paraId="29A12FDD">
      <w:pPr>
        <w:pStyle w:val="4"/>
        <w:numPr>
          <w:ilvl w:val="0"/>
          <w:numId w:val="1"/>
        </w:numPr>
        <w:spacing w:before="0" w:beforeAutospacing="0"/>
        <w:ind w:left="284" w:hanging="284"/>
        <w:jc w:val="both"/>
        <w:rPr>
          <w:color w:val="000000"/>
        </w:rPr>
      </w:pPr>
      <w:r>
        <w:rPr>
          <w:color w:val="000000"/>
        </w:rPr>
        <w:t xml:space="preserve">создать условия для профессионального роста педагогических работников посредством использования эффективных технологий, методик и способов обучения, обмена опытом, участия в семинарах, самообразования, прохождения курсов; </w:t>
      </w:r>
    </w:p>
    <w:p w14:paraId="6C9589D5">
      <w:pPr>
        <w:pStyle w:val="4"/>
        <w:numPr>
          <w:ilvl w:val="0"/>
          <w:numId w:val="1"/>
        </w:numPr>
        <w:spacing w:before="0" w:beforeAutospacing="0"/>
        <w:ind w:left="284" w:hanging="284"/>
        <w:jc w:val="both"/>
        <w:rPr>
          <w:color w:val="000000"/>
        </w:rPr>
      </w:pPr>
      <w:r>
        <w:rPr>
          <w:color w:val="000000"/>
        </w:rPr>
        <w:t xml:space="preserve">внедрять в учебный процесс педагогические инновационные и здоровьесберегающие технологии; </w:t>
      </w:r>
    </w:p>
    <w:p w14:paraId="23FDE637">
      <w:pPr>
        <w:pStyle w:val="4"/>
        <w:numPr>
          <w:ilvl w:val="0"/>
          <w:numId w:val="1"/>
        </w:numPr>
        <w:spacing w:before="0" w:beforeAutospacing="0"/>
        <w:ind w:left="284" w:hanging="284"/>
        <w:jc w:val="both"/>
        <w:rPr>
          <w:color w:val="000000"/>
        </w:rPr>
      </w:pPr>
      <w:r>
        <w:rPr>
          <w:color w:val="000000"/>
        </w:rPr>
        <w:t>осуществлять взаимосвязанные действия и мероприятия, направленные на развитие творческого потенциала учителей и одаренных учащихся, используя возможности предмета и организуя внеурочную работу по предмету.</w:t>
      </w:r>
    </w:p>
    <w:p w14:paraId="7C11CCEB">
      <w:pPr>
        <w:rPr>
          <w:b/>
          <w:bCs/>
        </w:rPr>
      </w:pPr>
      <w:r>
        <w:rPr>
          <w:b/>
          <w:bCs/>
        </w:rPr>
        <w:t>План-сетка мероприятий на 2026-2027 учебный год</w:t>
      </w:r>
    </w:p>
    <w:tbl>
      <w:tblPr>
        <w:tblStyle w:val="3"/>
        <w:tblW w:w="15585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10468"/>
        <w:gridCol w:w="3677"/>
      </w:tblGrid>
      <w:tr w14:paraId="74A17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" w:hRule="atLeast"/>
          <w:tblHeader/>
        </w:trPr>
        <w:tc>
          <w:tcPr>
            <w:tcW w:w="1440" w:type="dxa"/>
            <w:shd w:val="clear" w:color="auto" w:fill="FFFFFF"/>
            <w:vAlign w:val="center"/>
          </w:tcPr>
          <w:p w14:paraId="0A7E3210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Месяц</w:t>
            </w:r>
          </w:p>
        </w:tc>
        <w:tc>
          <w:tcPr>
            <w:tcW w:w="10468" w:type="dxa"/>
            <w:shd w:val="clear" w:color="auto" w:fill="FFFFFF"/>
            <w:vAlign w:val="center"/>
          </w:tcPr>
          <w:p w14:paraId="3A0B886C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1BB573F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ФИО ответственного</w:t>
            </w:r>
          </w:p>
        </w:tc>
      </w:tr>
      <w:tr w14:paraId="725FE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1440" w:type="dxa"/>
            <w:shd w:val="clear" w:color="auto" w:fill="FFFFFF"/>
            <w:vAlign w:val="center"/>
          </w:tcPr>
          <w:p w14:paraId="1B906642">
            <w:pPr>
              <w:spacing w:after="0"/>
              <w:jc w:val="center"/>
            </w:pPr>
            <w:r>
              <w:t>Сентябрь</w:t>
            </w:r>
          </w:p>
        </w:tc>
        <w:tc>
          <w:tcPr>
            <w:tcW w:w="10468" w:type="dxa"/>
            <w:shd w:val="clear" w:color="auto" w:fill="FFFFFF"/>
            <w:vAlign w:val="center"/>
          </w:tcPr>
          <w:p w14:paraId="29977499">
            <w:pPr>
              <w:spacing w:after="0"/>
            </w:pPr>
            <w:r>
              <w:t>Заседание №1. «Утверждение плана работы ММО на 2026-2027 учебный год»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47901D7E">
            <w:pPr>
              <w:spacing w:after="0"/>
              <w:jc w:val="center"/>
            </w:pPr>
            <w:r>
              <w:t>Руководитель ММО</w:t>
            </w:r>
          </w:p>
        </w:tc>
      </w:tr>
      <w:tr w14:paraId="3E630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40" w:type="dxa"/>
            <w:shd w:val="clear" w:color="auto" w:fill="FFFFFF"/>
            <w:vAlign w:val="center"/>
          </w:tcPr>
          <w:p w14:paraId="71D77605">
            <w:pPr>
              <w:spacing w:after="0"/>
              <w:jc w:val="center"/>
            </w:pPr>
            <w:r>
              <w:t>Сентябрь</w:t>
            </w:r>
          </w:p>
        </w:tc>
        <w:tc>
          <w:tcPr>
            <w:tcW w:w="10468" w:type="dxa"/>
            <w:shd w:val="clear" w:color="auto" w:fill="FFFFFF"/>
            <w:vAlign w:val="center"/>
          </w:tcPr>
          <w:p w14:paraId="7542EB5B">
            <w:pPr>
              <w:spacing w:after="0"/>
            </w:pPr>
            <w:r>
              <w:t>ВсОШ по иностранным языкам Школьный этап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6A3BA2DB">
            <w:pPr>
              <w:spacing w:after="0"/>
              <w:jc w:val="center"/>
            </w:pPr>
            <w:r>
              <w:t>Руководители ШМО</w:t>
            </w:r>
          </w:p>
        </w:tc>
      </w:tr>
      <w:tr w14:paraId="6F09C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40" w:type="dxa"/>
            <w:shd w:val="clear" w:color="auto" w:fill="FFFFFF"/>
            <w:vAlign w:val="center"/>
          </w:tcPr>
          <w:p w14:paraId="43483456">
            <w:pPr>
              <w:spacing w:after="0"/>
              <w:jc w:val="center"/>
            </w:pPr>
            <w:r>
              <w:t>Ноябрь</w:t>
            </w:r>
          </w:p>
        </w:tc>
        <w:tc>
          <w:tcPr>
            <w:tcW w:w="10468" w:type="dxa"/>
            <w:shd w:val="clear" w:color="auto" w:fill="FFFFFF"/>
            <w:vAlign w:val="center"/>
          </w:tcPr>
          <w:p w14:paraId="7D60467F">
            <w:pPr>
              <w:spacing w:after="0"/>
            </w:pPr>
            <w:r>
              <w:t xml:space="preserve">Заседание №2 «Особенности проведения ВПР в 2026-2027 учебном году.» </w:t>
            </w:r>
          </w:p>
          <w:p w14:paraId="299A3FDC">
            <w:pPr>
              <w:spacing w:after="0"/>
            </w:pPr>
            <w:r>
              <w:t>Изучение методических писем, рекомендаций по подготовке к ВПР.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3FDC1440">
            <w:pPr>
              <w:spacing w:after="0"/>
              <w:jc w:val="center"/>
            </w:pPr>
            <w:r>
              <w:t>Руководитель ММО</w:t>
            </w:r>
          </w:p>
          <w:p w14:paraId="77F053D8">
            <w:pPr>
              <w:spacing w:after="0"/>
              <w:jc w:val="center"/>
            </w:pPr>
            <w:r>
              <w:t xml:space="preserve">Руководители ШМО </w:t>
            </w:r>
          </w:p>
          <w:p w14:paraId="437C3EDB">
            <w:pPr>
              <w:spacing w:after="0"/>
              <w:jc w:val="center"/>
            </w:pPr>
            <w:r>
              <w:t>Учителя иностранно языка</w:t>
            </w:r>
          </w:p>
        </w:tc>
      </w:tr>
      <w:tr w14:paraId="31FCB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40" w:type="dxa"/>
            <w:shd w:val="clear" w:color="auto" w:fill="FFFFFF"/>
            <w:vAlign w:val="center"/>
          </w:tcPr>
          <w:p w14:paraId="41D4D69F">
            <w:pPr>
              <w:spacing w:after="0"/>
              <w:jc w:val="center"/>
            </w:pPr>
            <w:r>
              <w:t>Октябрь - апрель</w:t>
            </w:r>
          </w:p>
        </w:tc>
        <w:tc>
          <w:tcPr>
            <w:tcW w:w="10468" w:type="dxa"/>
            <w:shd w:val="clear" w:color="auto" w:fill="FFFFFF"/>
            <w:vAlign w:val="bottom"/>
          </w:tcPr>
          <w:p w14:paraId="13AB56F0">
            <w:pPr>
              <w:spacing w:after="0"/>
            </w:pPr>
            <w:r>
              <w:t xml:space="preserve">Открытые уроки, мастер-классы педагогов. </w:t>
            </w:r>
          </w:p>
          <w:p w14:paraId="27E1F5F2">
            <w:pPr>
              <w:spacing w:after="0"/>
            </w:pPr>
            <w:r>
              <w:t>Цель: Создать условия для профессионального роста педагогических работников при использовании технологий, методик и способов обучения. Обеспечить поддержку и профессиональный рост молодых педагогов.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3BFECBB8">
            <w:pPr>
              <w:spacing w:after="0"/>
              <w:jc w:val="center"/>
            </w:pPr>
            <w:r>
              <w:t>руководители РМО</w:t>
            </w:r>
          </w:p>
        </w:tc>
      </w:tr>
      <w:tr w14:paraId="6ABCE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40" w:type="dxa"/>
            <w:shd w:val="clear" w:color="auto" w:fill="FFFFFF"/>
            <w:vAlign w:val="center"/>
          </w:tcPr>
          <w:p w14:paraId="01F8BF14">
            <w:pPr>
              <w:spacing w:after="0"/>
              <w:jc w:val="center"/>
            </w:pPr>
            <w:r>
              <w:t>Ноябрь</w:t>
            </w:r>
          </w:p>
        </w:tc>
        <w:tc>
          <w:tcPr>
            <w:tcW w:w="10468" w:type="dxa"/>
            <w:shd w:val="clear" w:color="auto" w:fill="FFFFFF"/>
            <w:vAlign w:val="center"/>
          </w:tcPr>
          <w:p w14:paraId="13B43160">
            <w:pPr>
              <w:spacing w:after="0"/>
            </w:pPr>
            <w:r>
              <w:t>ВсОШ по иностранным языкам. Муниципальный этап.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786EC25F">
            <w:pPr>
              <w:spacing w:after="0"/>
              <w:jc w:val="center"/>
            </w:pPr>
            <w:r>
              <w:t>председатель экспертной комиссии МЭ ВсОШ</w:t>
            </w:r>
          </w:p>
          <w:p w14:paraId="3B2A4163">
            <w:pPr>
              <w:spacing w:after="0"/>
              <w:jc w:val="center"/>
            </w:pPr>
            <w:r>
              <w:t>руководитель ММО</w:t>
            </w:r>
          </w:p>
        </w:tc>
      </w:tr>
      <w:tr w14:paraId="5F374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40" w:type="dxa"/>
            <w:shd w:val="clear" w:color="auto" w:fill="FFFFFF"/>
            <w:vAlign w:val="center"/>
          </w:tcPr>
          <w:p w14:paraId="202FC6A5">
            <w:pPr>
              <w:spacing w:after="0"/>
              <w:jc w:val="center"/>
            </w:pPr>
            <w:r>
              <w:t>Январь</w:t>
            </w:r>
          </w:p>
        </w:tc>
        <w:tc>
          <w:tcPr>
            <w:tcW w:w="10468" w:type="dxa"/>
            <w:shd w:val="clear" w:color="auto" w:fill="FFFFFF"/>
            <w:vAlign w:val="center"/>
          </w:tcPr>
          <w:p w14:paraId="6BEC4AF5">
            <w:pPr>
              <w:spacing w:after="0"/>
            </w:pPr>
            <w:r>
              <w:t>Заседание №3. «Подведение итогов участия школьников в муниципальном этапе Всероссийской олимпиады по иностранным языкам».</w:t>
            </w:r>
          </w:p>
        </w:tc>
        <w:tc>
          <w:tcPr>
            <w:tcW w:w="3677" w:type="dxa"/>
            <w:shd w:val="clear" w:color="auto" w:fill="FFFFFF"/>
            <w:vAlign w:val="center"/>
          </w:tcPr>
          <w:p w14:paraId="21DF892C">
            <w:pPr>
              <w:spacing w:after="0"/>
              <w:jc w:val="center"/>
            </w:pPr>
            <w:r>
              <w:t>руководитель ММО</w:t>
            </w:r>
          </w:p>
        </w:tc>
      </w:tr>
      <w:tr w14:paraId="153C7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08C7332">
            <w:pPr>
              <w:jc w:val="center"/>
            </w:pPr>
            <w:r>
              <w:t>Март</w:t>
            </w:r>
          </w:p>
        </w:tc>
        <w:tc>
          <w:tcPr>
            <w:tcW w:w="10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9D83D76">
            <w:pPr>
              <w:spacing w:after="0"/>
            </w:pPr>
            <w:r>
              <w:t xml:space="preserve">Заседание №4 </w:t>
            </w:r>
            <w:r>
              <w:rPr>
                <w:bCs/>
              </w:rPr>
              <w:t>«Развитие функциональной грамотности на уроках иностранного языке и в рамках внеурочной деятельности»</w:t>
            </w:r>
            <w:r>
              <w:t>.</w:t>
            </w:r>
          </w:p>
        </w:tc>
        <w:tc>
          <w:tcPr>
            <w:tcW w:w="3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3FA476">
            <w:pPr>
              <w:spacing w:after="0"/>
              <w:jc w:val="center"/>
            </w:pPr>
            <w:r>
              <w:t xml:space="preserve">руководитель ММО, </w:t>
            </w:r>
          </w:p>
          <w:p w14:paraId="27A59ABF">
            <w:pPr>
              <w:jc w:val="center"/>
            </w:pPr>
            <w:r>
              <w:t>руководители ШМО</w:t>
            </w:r>
          </w:p>
        </w:tc>
      </w:tr>
      <w:tr w14:paraId="72EA1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F6758B2">
            <w:pPr>
              <w:spacing w:after="0"/>
              <w:jc w:val="center"/>
            </w:pPr>
            <w:r>
              <w:t>Май</w:t>
            </w:r>
          </w:p>
        </w:tc>
        <w:tc>
          <w:tcPr>
            <w:tcW w:w="10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192BDC6">
            <w:pPr>
              <w:spacing w:after="0"/>
            </w:pPr>
            <w:r>
              <w:t>Заседание № 5 «Подведение итогов деятельности ММО»</w:t>
            </w:r>
          </w:p>
        </w:tc>
        <w:tc>
          <w:tcPr>
            <w:tcW w:w="3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D96662">
            <w:pPr>
              <w:spacing w:after="0"/>
              <w:jc w:val="center"/>
            </w:pPr>
            <w:r>
              <w:t>руководитель ММО</w:t>
            </w:r>
          </w:p>
        </w:tc>
      </w:tr>
    </w:tbl>
    <w:p w14:paraId="779053FB"/>
    <w:sectPr>
      <w:pgSz w:w="16838" w:h="11906" w:orient="landscape"/>
      <w:pgMar w:top="993" w:right="1134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516A1F"/>
    <w:multiLevelType w:val="multilevel"/>
    <w:tmpl w:val="75516A1F"/>
    <w:lvl w:ilvl="0" w:tentative="0">
      <w:start w:val="1"/>
      <w:numFmt w:val="bullet"/>
      <w:lvlText w:val=""/>
      <w:lvlJc w:val="left"/>
      <w:pPr>
        <w:ind w:left="795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515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235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955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75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95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115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835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555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DD9"/>
    <w:rsid w:val="000B5015"/>
    <w:rsid w:val="00175E97"/>
    <w:rsid w:val="001B5D21"/>
    <w:rsid w:val="001E76C9"/>
    <w:rsid w:val="00231C47"/>
    <w:rsid w:val="00284DC9"/>
    <w:rsid w:val="00377403"/>
    <w:rsid w:val="00392D9E"/>
    <w:rsid w:val="00422A0D"/>
    <w:rsid w:val="00515707"/>
    <w:rsid w:val="00622072"/>
    <w:rsid w:val="00633CE5"/>
    <w:rsid w:val="00682DD9"/>
    <w:rsid w:val="006D6DC5"/>
    <w:rsid w:val="00901816"/>
    <w:rsid w:val="009D3C6D"/>
    <w:rsid w:val="00BD279C"/>
    <w:rsid w:val="00C241EF"/>
    <w:rsid w:val="00C951BE"/>
    <w:rsid w:val="00DC040A"/>
    <w:rsid w:val="00EF0617"/>
    <w:rsid w:val="1C6D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Theme="minorHAnsi" w:cstheme="minorBidi"/>
      <w:sz w:val="24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customStyle="1" w:styleId="5">
    <w:name w:val="Таблица простая 11"/>
    <w:basedOn w:val="3"/>
    <w:qFormat/>
    <w:uiPriority w:val="41"/>
    <w:pPr>
      <w:spacing w:after="0" w:line="240" w:lineRule="auto"/>
    </w:pPr>
    <w:rPr>
      <w:sz w:val="24"/>
      <w:szCs w:val="24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FBF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SPecialiST RePack</Company>
  <Pages>2</Pages>
  <Words>268</Words>
  <Characters>2023</Characters>
  <Lines>16</Lines>
  <Paragraphs>4</Paragraphs>
  <TotalTime>130</TotalTime>
  <ScaleCrop>false</ScaleCrop>
  <LinksUpToDate>false</LinksUpToDate>
  <CharactersWithSpaces>2255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2026-09-28T16:06:00Z</dcterms:created>
  <dc:creator>ASUS</dc:creator>
  <cp:lastModifiedBy>WPS_1777515019</cp:lastModifiedBy>
  <dcterms:modified xsi:type="dcterms:W3CDTF">2026-10-01T09:14:46Z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eyJoZGlkIjoiOTQ4NzVkMjNjNDA0NjU0ZDhhNWNhNTNkNmZjYzdjODQiLCJ1c2VySWQiOiI4MjQ2MzQ5MDkzMjEifQ==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2E7008FD8AA84721ABBB63DF1FF33797_12</vt:lpwstr>
  </property>
</Properties>
</file>